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5C7BA7" w14:textId="77777777" w:rsidR="00437B07" w:rsidRPr="009651B2" w:rsidRDefault="00437B07">
      <w:pPr>
        <w:pStyle w:val="Tittel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pPr>
    </w:p>
    <w:p w14:paraId="2C008C10" w14:textId="77777777" w:rsidR="00437B07" w:rsidRPr="009651B2" w:rsidRDefault="00437B07">
      <w:pPr>
        <w:pStyle w:val="Tittel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pPr>
      <w:bookmarkStart w:id="0" w:name="_Toc224704009"/>
      <w:r w:rsidRPr="009651B2">
        <w:rPr>
          <w:rFonts w:ascii="Cambria" w:hAnsi="Cambria"/>
        </w:rPr>
        <w:t>Prosedyre 00</w:t>
      </w:r>
      <w:r w:rsidR="00F66B69">
        <w:rPr>
          <w:rFonts w:ascii="Cambria" w:hAnsi="Cambria"/>
        </w:rPr>
        <w:t>8</w:t>
      </w:r>
      <w:r w:rsidR="00BB0237" w:rsidRPr="009651B2">
        <w:rPr>
          <w:rFonts w:ascii="Cambria" w:hAnsi="Cambria"/>
        </w:rPr>
        <w:t xml:space="preserve"> </w:t>
      </w:r>
      <w:r w:rsidRPr="009651B2">
        <w:rPr>
          <w:rFonts w:ascii="Cambria" w:hAnsi="Cambria"/>
        </w:rPr>
        <w:t>:</w:t>
      </w:r>
      <w:r w:rsidRPr="009651B2">
        <w:cr/>
      </w:r>
      <w:r w:rsidR="00541AC0">
        <w:t>Faglig o</w:t>
      </w:r>
      <w:r w:rsidR="00967686" w:rsidRPr="009651B2">
        <w:t xml:space="preserve">pplæring av </w:t>
      </w:r>
      <w:r w:rsidR="000C6991">
        <w:t>personell ved miljøprøvebanken</w:t>
      </w:r>
      <w:bookmarkEnd w:id="0"/>
    </w:p>
    <w:p w14:paraId="2C0A05D9" w14:textId="77777777" w:rsidR="00437B07" w:rsidRPr="009651B2" w:rsidRDefault="00437B07">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pPr>
    </w:p>
    <w:p w14:paraId="178F2CFA" w14:textId="77777777" w:rsidR="000F32BA" w:rsidRPr="009651B2" w:rsidRDefault="000F32BA" w:rsidP="007844D9">
      <w:pPr>
        <w:pStyle w:val="Overskriftforinnholdsfortegnelse"/>
        <w:numPr>
          <w:ilvl w:val="0"/>
          <w:numId w:val="0"/>
        </w:numPr>
        <w:rPr>
          <w:rFonts w:ascii="Cambria" w:hAnsi="Cambria"/>
          <w:lang w:val="nb-NO"/>
        </w:rPr>
      </w:pPr>
      <w:r w:rsidRPr="009651B2">
        <w:rPr>
          <w:rFonts w:ascii="Cambria" w:hAnsi="Cambria"/>
          <w:lang w:val="nb-NO"/>
        </w:rPr>
        <w:t>Innholdsfortegnelse</w:t>
      </w:r>
    </w:p>
    <w:p w14:paraId="6ABD2FCF" w14:textId="77777777" w:rsidR="00DB4327" w:rsidRPr="00F1097A" w:rsidRDefault="000F32BA">
      <w:pPr>
        <w:pStyle w:val="INNH1"/>
        <w:rPr>
          <w:rFonts w:eastAsia="ＭＳ 明朝"/>
          <w:b w:val="0"/>
          <w:sz w:val="24"/>
          <w:szCs w:val="24"/>
          <w:lang w:val="nb-NO" w:eastAsia="ja-JP"/>
        </w:rPr>
      </w:pPr>
      <w:r w:rsidRPr="009651B2">
        <w:rPr>
          <w:noProof w:val="0"/>
          <w:lang w:val="nb-NO"/>
        </w:rPr>
        <w:fldChar w:fldCharType="begin"/>
      </w:r>
      <w:r w:rsidRPr="009651B2">
        <w:rPr>
          <w:noProof w:val="0"/>
          <w:lang w:val="nb-NO"/>
        </w:rPr>
        <w:instrText>TOC \o "1-3" \h \z \u</w:instrText>
      </w:r>
      <w:r w:rsidRPr="009651B2">
        <w:rPr>
          <w:noProof w:val="0"/>
          <w:lang w:val="nb-NO"/>
        </w:rPr>
        <w:fldChar w:fldCharType="separate"/>
      </w:r>
      <w:r w:rsidR="00DB4327" w:rsidRPr="00F47AE2">
        <w:rPr>
          <w:lang w:val="nb-NO"/>
        </w:rPr>
        <w:t>Prosedyre 008 : Faglig opplæring av personell ved miljøprøvebanken</w:t>
      </w:r>
      <w:r w:rsidR="00DB4327">
        <w:tab/>
      </w:r>
      <w:r w:rsidR="00DB4327">
        <w:fldChar w:fldCharType="begin"/>
      </w:r>
      <w:r w:rsidR="00DB4327">
        <w:instrText xml:space="preserve"> PAGEREF _Toc224704009 \h </w:instrText>
      </w:r>
      <w:r w:rsidR="00DB4327">
        <w:fldChar w:fldCharType="separate"/>
      </w:r>
      <w:r w:rsidR="00FB034E">
        <w:t>1</w:t>
      </w:r>
      <w:r w:rsidR="00DB4327">
        <w:fldChar w:fldCharType="end"/>
      </w:r>
    </w:p>
    <w:p w14:paraId="76E012DB" w14:textId="77777777" w:rsidR="00DB4327" w:rsidRPr="00F1097A" w:rsidRDefault="00DB4327">
      <w:pPr>
        <w:pStyle w:val="INNH1"/>
        <w:rPr>
          <w:rFonts w:eastAsia="ＭＳ 明朝"/>
          <w:b w:val="0"/>
          <w:sz w:val="24"/>
          <w:szCs w:val="24"/>
          <w:lang w:val="nb-NO" w:eastAsia="ja-JP"/>
        </w:rPr>
      </w:pPr>
      <w:r>
        <w:t>1.</w:t>
      </w:r>
      <w:r w:rsidRPr="00F1097A">
        <w:rPr>
          <w:rFonts w:eastAsia="ＭＳ 明朝"/>
          <w:b w:val="0"/>
          <w:sz w:val="24"/>
          <w:szCs w:val="24"/>
          <w:lang w:val="nb-NO" w:eastAsia="ja-JP"/>
        </w:rPr>
        <w:tab/>
      </w:r>
      <w:r>
        <w:t>Prosedyrens formål</w:t>
      </w:r>
      <w:r>
        <w:tab/>
      </w:r>
      <w:r>
        <w:fldChar w:fldCharType="begin"/>
      </w:r>
      <w:r>
        <w:instrText xml:space="preserve"> PAGEREF _Toc224704010 \h </w:instrText>
      </w:r>
      <w:r>
        <w:fldChar w:fldCharType="separate"/>
      </w:r>
      <w:r w:rsidR="00FB034E">
        <w:t>2</w:t>
      </w:r>
      <w:r>
        <w:fldChar w:fldCharType="end"/>
      </w:r>
    </w:p>
    <w:p w14:paraId="0D4042AA" w14:textId="77777777" w:rsidR="00DB4327" w:rsidRPr="00F1097A" w:rsidRDefault="00DB4327">
      <w:pPr>
        <w:pStyle w:val="INNH1"/>
        <w:rPr>
          <w:rFonts w:eastAsia="ＭＳ 明朝"/>
          <w:b w:val="0"/>
          <w:sz w:val="24"/>
          <w:szCs w:val="24"/>
          <w:lang w:val="nb-NO" w:eastAsia="ja-JP"/>
        </w:rPr>
      </w:pPr>
      <w:r>
        <w:t>2.</w:t>
      </w:r>
      <w:r w:rsidRPr="00F1097A">
        <w:rPr>
          <w:rFonts w:eastAsia="ＭＳ 明朝"/>
          <w:b w:val="0"/>
          <w:sz w:val="24"/>
          <w:szCs w:val="24"/>
          <w:lang w:val="nb-NO" w:eastAsia="ja-JP"/>
        </w:rPr>
        <w:tab/>
      </w:r>
      <w:r>
        <w:t>Opplæring og godkjenning</w:t>
      </w:r>
      <w:r>
        <w:tab/>
      </w:r>
      <w:r>
        <w:fldChar w:fldCharType="begin"/>
      </w:r>
      <w:r>
        <w:instrText xml:space="preserve"> PAGEREF _Toc224704011 \h </w:instrText>
      </w:r>
      <w:r>
        <w:fldChar w:fldCharType="separate"/>
      </w:r>
      <w:r w:rsidR="00FB034E">
        <w:t>2</w:t>
      </w:r>
      <w:r>
        <w:fldChar w:fldCharType="end"/>
      </w:r>
    </w:p>
    <w:p w14:paraId="754A24D5" w14:textId="77777777" w:rsidR="00DB4327" w:rsidRPr="00F1097A" w:rsidRDefault="00DB4327">
      <w:pPr>
        <w:pStyle w:val="INNH1"/>
        <w:rPr>
          <w:rFonts w:eastAsia="ＭＳ 明朝"/>
          <w:b w:val="0"/>
          <w:sz w:val="24"/>
          <w:szCs w:val="24"/>
          <w:lang w:val="nb-NO" w:eastAsia="ja-JP"/>
        </w:rPr>
      </w:pPr>
      <w:r>
        <w:t>3.</w:t>
      </w:r>
      <w:r w:rsidRPr="00F1097A">
        <w:rPr>
          <w:rFonts w:eastAsia="ＭＳ 明朝"/>
          <w:b w:val="0"/>
          <w:sz w:val="24"/>
          <w:szCs w:val="24"/>
          <w:lang w:val="nb-NO" w:eastAsia="ja-JP"/>
        </w:rPr>
        <w:tab/>
      </w:r>
      <w:r>
        <w:t>Modul 1: HMS</w:t>
      </w:r>
      <w:r>
        <w:tab/>
      </w:r>
      <w:r>
        <w:fldChar w:fldCharType="begin"/>
      </w:r>
      <w:r>
        <w:instrText xml:space="preserve"> PAGEREF _Toc224704012 \h </w:instrText>
      </w:r>
      <w:r>
        <w:fldChar w:fldCharType="separate"/>
      </w:r>
      <w:r w:rsidR="00FB034E">
        <w:t>2</w:t>
      </w:r>
      <w:r>
        <w:fldChar w:fldCharType="end"/>
      </w:r>
    </w:p>
    <w:p w14:paraId="3873FE9C" w14:textId="77777777" w:rsidR="00DB4327" w:rsidRPr="00F1097A" w:rsidRDefault="00DB4327">
      <w:pPr>
        <w:pStyle w:val="INNH2"/>
        <w:tabs>
          <w:tab w:val="left" w:pos="555"/>
        </w:tabs>
        <w:rPr>
          <w:rFonts w:eastAsia="ＭＳ 明朝"/>
          <w:lang w:val="nb-NO" w:eastAsia="ja-JP"/>
        </w:rPr>
      </w:pPr>
      <w:r>
        <w:t>3.1</w:t>
      </w:r>
      <w:r w:rsidRPr="00F1097A">
        <w:rPr>
          <w:rFonts w:eastAsia="ＭＳ 明朝"/>
          <w:lang w:val="nb-NO" w:eastAsia="ja-JP"/>
        </w:rPr>
        <w:tab/>
      </w:r>
      <w:r>
        <w:t>HMS-håndboka</w:t>
      </w:r>
      <w:r>
        <w:tab/>
      </w:r>
      <w:r>
        <w:fldChar w:fldCharType="begin"/>
      </w:r>
      <w:r>
        <w:instrText xml:space="preserve"> PAGEREF _Toc224704013 \h </w:instrText>
      </w:r>
      <w:r>
        <w:fldChar w:fldCharType="separate"/>
      </w:r>
      <w:r w:rsidR="00FB034E">
        <w:t>2</w:t>
      </w:r>
      <w:r>
        <w:fldChar w:fldCharType="end"/>
      </w:r>
    </w:p>
    <w:p w14:paraId="54FB6AA2" w14:textId="77777777" w:rsidR="00DB4327" w:rsidRPr="00F1097A" w:rsidRDefault="00DB4327">
      <w:pPr>
        <w:pStyle w:val="INNH2"/>
        <w:tabs>
          <w:tab w:val="left" w:pos="555"/>
        </w:tabs>
        <w:rPr>
          <w:rFonts w:eastAsia="ＭＳ 明朝"/>
          <w:lang w:val="nb-NO" w:eastAsia="ja-JP"/>
        </w:rPr>
      </w:pPr>
      <w:r>
        <w:t>3.2</w:t>
      </w:r>
      <w:r w:rsidRPr="00F1097A">
        <w:rPr>
          <w:rFonts w:eastAsia="ＭＳ 明朝"/>
          <w:lang w:val="nb-NO" w:eastAsia="ja-JP"/>
        </w:rPr>
        <w:tab/>
      </w:r>
      <w:r>
        <w:t>Rømningsveier, alarmer, nødtelefoner, mm.</w:t>
      </w:r>
      <w:r>
        <w:tab/>
      </w:r>
      <w:r>
        <w:fldChar w:fldCharType="begin"/>
      </w:r>
      <w:r>
        <w:instrText xml:space="preserve"> PAGEREF _Toc224704014 \h </w:instrText>
      </w:r>
      <w:r>
        <w:fldChar w:fldCharType="separate"/>
      </w:r>
      <w:r w:rsidR="00FB034E">
        <w:t>3</w:t>
      </w:r>
      <w:r>
        <w:fldChar w:fldCharType="end"/>
      </w:r>
    </w:p>
    <w:p w14:paraId="4C369906" w14:textId="77777777" w:rsidR="00DB4327" w:rsidRPr="00F1097A" w:rsidRDefault="00DB4327">
      <w:pPr>
        <w:pStyle w:val="INNH2"/>
        <w:tabs>
          <w:tab w:val="left" w:pos="555"/>
        </w:tabs>
        <w:rPr>
          <w:rFonts w:eastAsia="ＭＳ 明朝"/>
          <w:lang w:val="nb-NO" w:eastAsia="ja-JP"/>
        </w:rPr>
      </w:pPr>
      <w:r>
        <w:t>3.3</w:t>
      </w:r>
      <w:r w:rsidRPr="00F1097A">
        <w:rPr>
          <w:rFonts w:eastAsia="ＭＳ 明朝"/>
          <w:lang w:val="nb-NO" w:eastAsia="ja-JP"/>
        </w:rPr>
        <w:tab/>
      </w:r>
      <w:r>
        <w:t>Bruk av løsemidler</w:t>
      </w:r>
      <w:r>
        <w:tab/>
      </w:r>
      <w:r>
        <w:fldChar w:fldCharType="begin"/>
      </w:r>
      <w:r>
        <w:instrText xml:space="preserve"> PAGEREF _Toc224704015 \h </w:instrText>
      </w:r>
      <w:r>
        <w:fldChar w:fldCharType="separate"/>
      </w:r>
      <w:r w:rsidR="00FB034E">
        <w:t>3</w:t>
      </w:r>
      <w:r>
        <w:fldChar w:fldCharType="end"/>
      </w:r>
    </w:p>
    <w:p w14:paraId="659962A7" w14:textId="77777777" w:rsidR="00DB4327" w:rsidRPr="00F1097A" w:rsidRDefault="00DB4327">
      <w:pPr>
        <w:pStyle w:val="INNH1"/>
        <w:rPr>
          <w:rFonts w:eastAsia="ＭＳ 明朝"/>
          <w:b w:val="0"/>
          <w:sz w:val="24"/>
          <w:szCs w:val="24"/>
          <w:lang w:val="nb-NO" w:eastAsia="ja-JP"/>
        </w:rPr>
      </w:pPr>
      <w:r>
        <w:t>4.</w:t>
      </w:r>
      <w:r w:rsidRPr="00F1097A">
        <w:rPr>
          <w:rFonts w:eastAsia="ＭＳ 明朝"/>
          <w:b w:val="0"/>
          <w:sz w:val="24"/>
          <w:szCs w:val="24"/>
          <w:lang w:val="nb-NO" w:eastAsia="ja-JP"/>
        </w:rPr>
        <w:tab/>
      </w:r>
      <w:r>
        <w:t>Modul 2: Arbeidsantrekk og personlig hygiene</w:t>
      </w:r>
      <w:r>
        <w:tab/>
      </w:r>
      <w:r>
        <w:fldChar w:fldCharType="begin"/>
      </w:r>
      <w:r>
        <w:instrText xml:space="preserve"> PAGEREF _Toc224704016 \h </w:instrText>
      </w:r>
      <w:r>
        <w:fldChar w:fldCharType="separate"/>
      </w:r>
      <w:r w:rsidR="00FB034E">
        <w:t>3</w:t>
      </w:r>
      <w:r>
        <w:fldChar w:fldCharType="end"/>
      </w:r>
    </w:p>
    <w:p w14:paraId="486A9AF3" w14:textId="77777777" w:rsidR="00DB4327" w:rsidRPr="00F1097A" w:rsidRDefault="00DB4327">
      <w:pPr>
        <w:pStyle w:val="INNH1"/>
        <w:rPr>
          <w:rFonts w:eastAsia="ＭＳ 明朝"/>
          <w:b w:val="0"/>
          <w:sz w:val="24"/>
          <w:szCs w:val="24"/>
          <w:lang w:val="nb-NO" w:eastAsia="ja-JP"/>
        </w:rPr>
      </w:pPr>
      <w:r>
        <w:t>5.</w:t>
      </w:r>
      <w:r w:rsidRPr="00F1097A">
        <w:rPr>
          <w:rFonts w:eastAsia="ＭＳ 明朝"/>
          <w:b w:val="0"/>
          <w:sz w:val="24"/>
          <w:szCs w:val="24"/>
          <w:lang w:val="nb-NO" w:eastAsia="ja-JP"/>
        </w:rPr>
        <w:tab/>
      </w:r>
      <w:r>
        <w:t>Modul 3: Mottak av og registrering av innsendt materiale</w:t>
      </w:r>
      <w:r>
        <w:tab/>
      </w:r>
      <w:r>
        <w:fldChar w:fldCharType="begin"/>
      </w:r>
      <w:r>
        <w:instrText xml:space="preserve"> PAGEREF _Toc224704017 \h </w:instrText>
      </w:r>
      <w:r>
        <w:fldChar w:fldCharType="separate"/>
      </w:r>
      <w:r w:rsidR="00FB034E">
        <w:t>3</w:t>
      </w:r>
      <w:r>
        <w:fldChar w:fldCharType="end"/>
      </w:r>
    </w:p>
    <w:p w14:paraId="3CC746E7" w14:textId="77777777" w:rsidR="00DB4327" w:rsidRPr="00F1097A" w:rsidRDefault="00DB4327">
      <w:pPr>
        <w:pStyle w:val="INNH1"/>
        <w:rPr>
          <w:rFonts w:eastAsia="ＭＳ 明朝"/>
          <w:b w:val="0"/>
          <w:sz w:val="24"/>
          <w:szCs w:val="24"/>
          <w:lang w:val="nb-NO" w:eastAsia="ja-JP"/>
        </w:rPr>
      </w:pPr>
      <w:r>
        <w:t>6.</w:t>
      </w:r>
      <w:r w:rsidRPr="00F1097A">
        <w:rPr>
          <w:rFonts w:eastAsia="ＭＳ 明朝"/>
          <w:b w:val="0"/>
          <w:sz w:val="24"/>
          <w:szCs w:val="24"/>
          <w:lang w:val="nb-NO" w:eastAsia="ja-JP"/>
        </w:rPr>
        <w:tab/>
      </w:r>
      <w:r>
        <w:t>Modul 4: Database, registrering og lagring av prøver</w:t>
      </w:r>
      <w:r>
        <w:tab/>
      </w:r>
      <w:r>
        <w:fldChar w:fldCharType="begin"/>
      </w:r>
      <w:r>
        <w:instrText xml:space="preserve"> PAGEREF _Toc224704018 \h </w:instrText>
      </w:r>
      <w:r>
        <w:fldChar w:fldCharType="separate"/>
      </w:r>
      <w:r w:rsidR="00FB034E">
        <w:t>3</w:t>
      </w:r>
      <w:r>
        <w:fldChar w:fldCharType="end"/>
      </w:r>
    </w:p>
    <w:p w14:paraId="43F7D19A" w14:textId="77777777" w:rsidR="00DB4327" w:rsidRPr="00F1097A" w:rsidRDefault="00DB4327">
      <w:pPr>
        <w:pStyle w:val="INNH1"/>
        <w:rPr>
          <w:rFonts w:eastAsia="ＭＳ 明朝"/>
          <w:b w:val="0"/>
          <w:sz w:val="24"/>
          <w:szCs w:val="24"/>
          <w:lang w:val="nb-NO" w:eastAsia="ja-JP"/>
        </w:rPr>
      </w:pPr>
      <w:r>
        <w:t>7.</w:t>
      </w:r>
      <w:r w:rsidRPr="00F1097A">
        <w:rPr>
          <w:rFonts w:eastAsia="ＭＳ 明朝"/>
          <w:b w:val="0"/>
          <w:sz w:val="24"/>
          <w:szCs w:val="24"/>
          <w:lang w:val="nb-NO" w:eastAsia="ja-JP"/>
        </w:rPr>
        <w:tab/>
      </w:r>
      <w:r>
        <w:t>Modul 5: Prøvetaking av fisk</w:t>
      </w:r>
      <w:r>
        <w:tab/>
      </w:r>
      <w:r>
        <w:fldChar w:fldCharType="begin"/>
      </w:r>
      <w:r>
        <w:instrText xml:space="preserve"> PAGEREF _Toc224704019 \h </w:instrText>
      </w:r>
      <w:r>
        <w:fldChar w:fldCharType="separate"/>
      </w:r>
      <w:r w:rsidR="00FB034E">
        <w:t>3</w:t>
      </w:r>
      <w:r>
        <w:fldChar w:fldCharType="end"/>
      </w:r>
    </w:p>
    <w:p w14:paraId="1530D7F1" w14:textId="77777777" w:rsidR="00DB4327" w:rsidRPr="00F1097A" w:rsidRDefault="00DB4327">
      <w:pPr>
        <w:pStyle w:val="INNH1"/>
        <w:rPr>
          <w:rFonts w:eastAsia="ＭＳ 明朝"/>
          <w:b w:val="0"/>
          <w:sz w:val="24"/>
          <w:szCs w:val="24"/>
          <w:lang w:val="nb-NO" w:eastAsia="ja-JP"/>
        </w:rPr>
      </w:pPr>
      <w:r>
        <w:t>8.</w:t>
      </w:r>
      <w:r w:rsidRPr="00F1097A">
        <w:rPr>
          <w:rFonts w:eastAsia="ＭＳ 明朝"/>
          <w:b w:val="0"/>
          <w:sz w:val="24"/>
          <w:szCs w:val="24"/>
          <w:lang w:val="nb-NO" w:eastAsia="ja-JP"/>
        </w:rPr>
        <w:tab/>
      </w:r>
      <w:r>
        <w:t>Modul 6: Prøvetaking av muslinger</w:t>
      </w:r>
      <w:r>
        <w:tab/>
      </w:r>
      <w:r>
        <w:fldChar w:fldCharType="begin"/>
      </w:r>
      <w:r>
        <w:instrText xml:space="preserve"> PAGEREF _Toc224704020 \h </w:instrText>
      </w:r>
      <w:r>
        <w:fldChar w:fldCharType="separate"/>
      </w:r>
      <w:r w:rsidR="00FB034E">
        <w:t>4</w:t>
      </w:r>
      <w:r>
        <w:fldChar w:fldCharType="end"/>
      </w:r>
    </w:p>
    <w:p w14:paraId="0DD8E79C" w14:textId="77777777" w:rsidR="00DB4327" w:rsidRPr="00F1097A" w:rsidRDefault="00DB4327">
      <w:pPr>
        <w:pStyle w:val="INNH1"/>
        <w:rPr>
          <w:rFonts w:eastAsia="ＭＳ 明朝"/>
          <w:b w:val="0"/>
          <w:sz w:val="24"/>
          <w:szCs w:val="24"/>
          <w:lang w:val="nb-NO" w:eastAsia="ja-JP"/>
        </w:rPr>
      </w:pPr>
      <w:r>
        <w:t>9.</w:t>
      </w:r>
      <w:r w:rsidRPr="00F1097A">
        <w:rPr>
          <w:rFonts w:eastAsia="ＭＳ 明朝"/>
          <w:b w:val="0"/>
          <w:sz w:val="24"/>
          <w:szCs w:val="24"/>
          <w:lang w:val="nb-NO" w:eastAsia="ja-JP"/>
        </w:rPr>
        <w:tab/>
      </w:r>
      <w:r>
        <w:t>Modul 9: Prøvetaking av pattedyr</w:t>
      </w:r>
      <w:r>
        <w:tab/>
      </w:r>
      <w:r>
        <w:fldChar w:fldCharType="begin"/>
      </w:r>
      <w:r>
        <w:instrText xml:space="preserve"> PAGEREF _Toc224704021 \h </w:instrText>
      </w:r>
      <w:r>
        <w:fldChar w:fldCharType="separate"/>
      </w:r>
      <w:r w:rsidR="00FB034E">
        <w:t>4</w:t>
      </w:r>
      <w:r>
        <w:fldChar w:fldCharType="end"/>
      </w:r>
    </w:p>
    <w:p w14:paraId="553A01D8" w14:textId="77777777" w:rsidR="00DB4327" w:rsidRPr="00F1097A" w:rsidRDefault="00DB4327">
      <w:pPr>
        <w:pStyle w:val="INNH1"/>
        <w:tabs>
          <w:tab w:val="left" w:pos="608"/>
        </w:tabs>
        <w:rPr>
          <w:rFonts w:eastAsia="ＭＳ 明朝"/>
          <w:b w:val="0"/>
          <w:sz w:val="24"/>
          <w:szCs w:val="24"/>
          <w:lang w:val="nb-NO" w:eastAsia="ja-JP"/>
        </w:rPr>
      </w:pPr>
      <w:r>
        <w:t>10.</w:t>
      </w:r>
      <w:r w:rsidRPr="00F1097A">
        <w:rPr>
          <w:rFonts w:eastAsia="ＭＳ 明朝"/>
          <w:b w:val="0"/>
          <w:sz w:val="24"/>
          <w:szCs w:val="24"/>
          <w:lang w:val="nb-NO" w:eastAsia="ja-JP"/>
        </w:rPr>
        <w:tab/>
      </w:r>
      <w:r>
        <w:t>Modul 7: Prøvetaking av egg</w:t>
      </w:r>
      <w:r>
        <w:tab/>
      </w:r>
      <w:r>
        <w:fldChar w:fldCharType="begin"/>
      </w:r>
      <w:r>
        <w:instrText xml:space="preserve"> PAGEREF _Toc224704022 \h </w:instrText>
      </w:r>
      <w:r>
        <w:fldChar w:fldCharType="separate"/>
      </w:r>
      <w:r w:rsidR="00FB034E">
        <w:t>4</w:t>
      </w:r>
      <w:r>
        <w:fldChar w:fldCharType="end"/>
      </w:r>
    </w:p>
    <w:p w14:paraId="2D65A1D2" w14:textId="77777777" w:rsidR="00DB4327" w:rsidRPr="00F1097A" w:rsidRDefault="00DB4327">
      <w:pPr>
        <w:pStyle w:val="INNH1"/>
        <w:tabs>
          <w:tab w:val="left" w:pos="608"/>
        </w:tabs>
        <w:rPr>
          <w:rFonts w:eastAsia="ＭＳ 明朝"/>
          <w:b w:val="0"/>
          <w:sz w:val="24"/>
          <w:szCs w:val="24"/>
          <w:lang w:val="nb-NO" w:eastAsia="ja-JP"/>
        </w:rPr>
      </w:pPr>
      <w:r>
        <w:t>11.</w:t>
      </w:r>
      <w:r w:rsidRPr="00F1097A">
        <w:rPr>
          <w:rFonts w:eastAsia="ＭＳ 明朝"/>
          <w:b w:val="0"/>
          <w:sz w:val="24"/>
          <w:szCs w:val="24"/>
          <w:lang w:val="nb-NO" w:eastAsia="ja-JP"/>
        </w:rPr>
        <w:tab/>
      </w:r>
      <w:r>
        <w:t>Modul 8: Prøvetaking av luft</w:t>
      </w:r>
      <w:r>
        <w:tab/>
      </w:r>
      <w:r>
        <w:fldChar w:fldCharType="begin"/>
      </w:r>
      <w:r>
        <w:instrText xml:space="preserve"> PAGEREF _Toc224704023 \h </w:instrText>
      </w:r>
      <w:r>
        <w:fldChar w:fldCharType="separate"/>
      </w:r>
      <w:r w:rsidR="00FB034E">
        <w:t>4</w:t>
      </w:r>
      <w:r>
        <w:fldChar w:fldCharType="end"/>
      </w:r>
    </w:p>
    <w:p w14:paraId="2EFDD3C6" w14:textId="77777777" w:rsidR="00DB4327" w:rsidRPr="00F1097A" w:rsidRDefault="00DB4327">
      <w:pPr>
        <w:pStyle w:val="INNH1"/>
        <w:tabs>
          <w:tab w:val="left" w:pos="608"/>
        </w:tabs>
        <w:rPr>
          <w:rFonts w:eastAsia="ＭＳ 明朝"/>
          <w:b w:val="0"/>
          <w:sz w:val="24"/>
          <w:szCs w:val="24"/>
          <w:lang w:val="nb-NO" w:eastAsia="ja-JP"/>
        </w:rPr>
      </w:pPr>
      <w:r>
        <w:t>12.</w:t>
      </w:r>
      <w:r w:rsidRPr="00F1097A">
        <w:rPr>
          <w:rFonts w:eastAsia="ＭＳ 明朝"/>
          <w:b w:val="0"/>
          <w:sz w:val="24"/>
          <w:szCs w:val="24"/>
          <w:lang w:val="nb-NO" w:eastAsia="ja-JP"/>
        </w:rPr>
        <w:tab/>
      </w:r>
      <w:r>
        <w:t>Modul 10: Prøvetaking av avløpsslam</w:t>
      </w:r>
      <w:r>
        <w:tab/>
      </w:r>
      <w:r>
        <w:fldChar w:fldCharType="begin"/>
      </w:r>
      <w:r>
        <w:instrText xml:space="preserve"> PAGEREF _Toc224704024 \h </w:instrText>
      </w:r>
      <w:r>
        <w:fldChar w:fldCharType="separate"/>
      </w:r>
      <w:r w:rsidR="00FB034E">
        <w:t>4</w:t>
      </w:r>
      <w:r>
        <w:fldChar w:fldCharType="end"/>
      </w:r>
    </w:p>
    <w:p w14:paraId="5AB22EA4" w14:textId="77777777" w:rsidR="000F32BA" w:rsidRPr="009651B2" w:rsidRDefault="000F32BA">
      <w:pPr>
        <w:rPr>
          <w:lang w:val="nb-NO"/>
        </w:rPr>
      </w:pPr>
      <w:r w:rsidRPr="009651B2">
        <w:rPr>
          <w:b/>
          <w:bCs/>
          <w:lang w:val="nb-NO"/>
        </w:rPr>
        <w:fldChar w:fldCharType="end"/>
      </w:r>
    </w:p>
    <w:p w14:paraId="00B43002" w14:textId="77777777" w:rsidR="00437B07" w:rsidRPr="009651B2" w:rsidRDefault="00437B07">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pPr>
    </w:p>
    <w:p w14:paraId="1BA27BD2" w14:textId="77777777" w:rsidR="00437B07" w:rsidRPr="009651B2" w:rsidRDefault="00437B07">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pPr>
      <w:r w:rsidRPr="009651B2">
        <w:br w:type="page"/>
      </w:r>
    </w:p>
    <w:p w14:paraId="4374D885" w14:textId="77777777" w:rsidR="00437B07" w:rsidRPr="00BF5300" w:rsidRDefault="00437B07" w:rsidP="00BF5300">
      <w:pPr>
        <w:pStyle w:val="Heading1"/>
      </w:pPr>
      <w:bookmarkStart w:id="1" w:name="_TOC468"/>
      <w:bookmarkStart w:id="2" w:name="_Toc219872737"/>
      <w:bookmarkStart w:id="3" w:name="_Toc224704010"/>
      <w:bookmarkEnd w:id="1"/>
      <w:r w:rsidRPr="00BF5300">
        <w:lastRenderedPageBreak/>
        <w:t>Prosedyrens formål</w:t>
      </w:r>
      <w:bookmarkEnd w:id="2"/>
      <w:bookmarkEnd w:id="3"/>
    </w:p>
    <w:p w14:paraId="74A33241" w14:textId="77777777" w:rsidR="00283E21" w:rsidRPr="009651B2" w:rsidRDefault="00437B07">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pPr>
      <w:r w:rsidRPr="009651B2">
        <w:t xml:space="preserve">Denne prosedyren omhandler </w:t>
      </w:r>
      <w:r w:rsidR="00967686" w:rsidRPr="009651B2">
        <w:t>krav</w:t>
      </w:r>
      <w:r w:rsidR="009651B2">
        <w:t>ene</w:t>
      </w:r>
      <w:r w:rsidR="00967686" w:rsidRPr="009651B2">
        <w:t xml:space="preserve"> til</w:t>
      </w:r>
      <w:r w:rsidR="009651B2" w:rsidRPr="009651B2">
        <w:t xml:space="preserve"> faglig</w:t>
      </w:r>
      <w:r w:rsidR="00967686" w:rsidRPr="009651B2">
        <w:t xml:space="preserve"> opplæring og go</w:t>
      </w:r>
      <w:r w:rsidR="00283E21" w:rsidRPr="009651B2">
        <w:t>dkjenning av personell tilknyttet miljøprøvebanken (</w:t>
      </w:r>
      <w:proofErr w:type="spellStart"/>
      <w:r w:rsidR="00283E21" w:rsidRPr="009651B2">
        <w:t>MPB</w:t>
      </w:r>
      <w:proofErr w:type="spellEnd"/>
      <w:r w:rsidR="00283E21" w:rsidRPr="009651B2">
        <w:t>) som skal:</w:t>
      </w:r>
    </w:p>
    <w:p w14:paraId="33CBD828" w14:textId="77777777" w:rsidR="00283E21" w:rsidRPr="009651B2" w:rsidRDefault="00283E2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pPr>
    </w:p>
    <w:p w14:paraId="2E3049C7" w14:textId="77777777" w:rsidR="00283E21" w:rsidRPr="009651B2" w:rsidRDefault="00283E21" w:rsidP="00925945">
      <w:pPr>
        <w:pStyle w:val="Body"/>
        <w:numPr>
          <w:ilvl w:val="0"/>
          <w:numId w:val="4"/>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pPr>
      <w:r w:rsidRPr="009651B2">
        <w:t xml:space="preserve">motta og registrere innsendt materiale </w:t>
      </w:r>
    </w:p>
    <w:p w14:paraId="0D8B2991" w14:textId="77777777" w:rsidR="00437B07" w:rsidRPr="009651B2" w:rsidRDefault="00967686" w:rsidP="00925945">
      <w:pPr>
        <w:pStyle w:val="Body"/>
        <w:numPr>
          <w:ilvl w:val="0"/>
          <w:numId w:val="4"/>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pPr>
      <w:r w:rsidRPr="009651B2">
        <w:t xml:space="preserve">utføre prøvetaking </w:t>
      </w:r>
    </w:p>
    <w:p w14:paraId="2EC66416" w14:textId="77777777" w:rsidR="009651B2" w:rsidRPr="009651B2" w:rsidRDefault="00283E21" w:rsidP="00925945">
      <w:pPr>
        <w:pStyle w:val="Body"/>
        <w:numPr>
          <w:ilvl w:val="0"/>
          <w:numId w:val="3"/>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pPr>
      <w:r w:rsidRPr="009651B2">
        <w:t xml:space="preserve">registrere prøver i </w:t>
      </w:r>
      <w:proofErr w:type="spellStart"/>
      <w:r w:rsidR="009651B2" w:rsidRPr="009651B2">
        <w:t>MPBs</w:t>
      </w:r>
      <w:proofErr w:type="spellEnd"/>
      <w:r w:rsidR="009651B2" w:rsidRPr="009651B2">
        <w:t xml:space="preserve"> database</w:t>
      </w:r>
    </w:p>
    <w:p w14:paraId="0BFA739E" w14:textId="77777777" w:rsidR="009651B2" w:rsidRPr="009651B2" w:rsidRDefault="00CA4B1A" w:rsidP="00925945">
      <w:pPr>
        <w:pStyle w:val="Body"/>
        <w:numPr>
          <w:ilvl w:val="0"/>
          <w:numId w:val="3"/>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pPr>
      <w:r>
        <w:t xml:space="preserve">emballering og </w:t>
      </w:r>
      <w:r w:rsidR="004F0D39">
        <w:t xml:space="preserve">lagring </w:t>
      </w:r>
      <w:r w:rsidR="009651B2" w:rsidRPr="009651B2">
        <w:t>av prøver</w:t>
      </w:r>
    </w:p>
    <w:p w14:paraId="22321CC9" w14:textId="77777777" w:rsidR="00D40B52" w:rsidRPr="009651B2" w:rsidRDefault="00D40B52" w:rsidP="004F0D39">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pPr>
    </w:p>
    <w:p w14:paraId="7787212F" w14:textId="77777777" w:rsidR="00D97056" w:rsidRDefault="009651B2">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pPr>
      <w:r w:rsidRPr="009651B2">
        <w:t>Med</w:t>
      </w:r>
      <w:r w:rsidR="00D97056" w:rsidRPr="009651B2">
        <w:t xml:space="preserve"> prøvetaking </w:t>
      </w:r>
      <w:r w:rsidRPr="009651B2">
        <w:t xml:space="preserve">forstås her all aktivitet som dreier seg om </w:t>
      </w:r>
      <w:r w:rsidR="00D97056" w:rsidRPr="009651B2">
        <w:t xml:space="preserve">disseksjon </w:t>
      </w:r>
      <w:r w:rsidRPr="009651B2">
        <w:t>av organismer</w:t>
      </w:r>
      <w:r w:rsidR="00D97056" w:rsidRPr="009651B2">
        <w:t xml:space="preserve"> og uttak </w:t>
      </w:r>
      <w:r w:rsidRPr="009651B2">
        <w:t>av prøver av vev eller organer,</w:t>
      </w:r>
      <w:r>
        <w:t xml:space="preserve"> uttak av prøver og delprøver fra </w:t>
      </w:r>
      <w:r w:rsidR="004F0D39">
        <w:t>innsendt avløpsslam, samt registrering</w:t>
      </w:r>
      <w:r w:rsidR="004F0D39" w:rsidRPr="009651B2">
        <w:t xml:space="preserve"> av </w:t>
      </w:r>
      <w:r w:rsidR="004F0D39">
        <w:t>individuelle data og øvrige metadata tilknyttet prøvene.</w:t>
      </w:r>
    </w:p>
    <w:p w14:paraId="161103EF" w14:textId="77777777" w:rsidR="004F0D39" w:rsidRPr="009651B2" w:rsidRDefault="004F0D39">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pPr>
    </w:p>
    <w:p w14:paraId="25D0A50B" w14:textId="77777777" w:rsidR="00437B07" w:rsidRDefault="004F0D39">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pPr>
      <w:r>
        <w:t xml:space="preserve">Prosedyren omhandler ikke prøvene fra luftprøvetaking, med unntak av mottak, registrering og lagring av disse. Filtrene fra luftprøvetakingen </w:t>
      </w:r>
      <w:r w:rsidR="000C6991">
        <w:t>vil bli</w:t>
      </w:r>
      <w:r>
        <w:t xml:space="preserve"> behandlet ved NILUs laboratorium, og </w:t>
      </w:r>
      <w:r w:rsidR="000C6991">
        <w:t>de ferdige prøvene skal sendes miljøprøvebanken.</w:t>
      </w:r>
    </w:p>
    <w:p w14:paraId="505859D5" w14:textId="77777777" w:rsidR="000C6991" w:rsidRDefault="000C69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pPr>
    </w:p>
    <w:p w14:paraId="687B1B1D" w14:textId="77777777" w:rsidR="000C6991" w:rsidRDefault="000C699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pPr>
      <w:r>
        <w:t>Prosedyren er bygget opp modulært</w:t>
      </w:r>
      <w:r w:rsidR="005660EF">
        <w:t>. D</w:t>
      </w:r>
      <w:r w:rsidR="00541AC0">
        <w:t xml:space="preserve">en kan </w:t>
      </w:r>
      <w:r w:rsidR="005660EF">
        <w:t xml:space="preserve">derved </w:t>
      </w:r>
      <w:r w:rsidR="00541AC0">
        <w:t xml:space="preserve">gjøres operativ uten at alle samtlige modulene er </w:t>
      </w:r>
      <w:r w:rsidR="005660EF">
        <w:t>godkjent/</w:t>
      </w:r>
      <w:r w:rsidR="00541AC0">
        <w:t>implementert</w:t>
      </w:r>
      <w:r w:rsidR="005660EF">
        <w:t>,</w:t>
      </w:r>
      <w:r w:rsidR="00541AC0">
        <w:t xml:space="preserve"> og personell kan godkjenn</w:t>
      </w:r>
      <w:r w:rsidR="005660EF">
        <w:t>es for enkelte delaktivitetene.</w:t>
      </w:r>
      <w:r w:rsidR="00EC3ACA">
        <w:t xml:space="preserve"> Prosedyren og oppdateringer av denne skal godkjennes av </w:t>
      </w:r>
      <w:proofErr w:type="spellStart"/>
      <w:r w:rsidR="00EC3ACA">
        <w:t>MPBs</w:t>
      </w:r>
      <w:proofErr w:type="spellEnd"/>
      <w:r w:rsidR="00EC3ACA">
        <w:t xml:space="preserve"> ekspertgruppe.</w:t>
      </w:r>
    </w:p>
    <w:p w14:paraId="55CC2676" w14:textId="77777777" w:rsidR="0073572C" w:rsidRPr="009651B2" w:rsidRDefault="0073572C">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pPr>
    </w:p>
    <w:p w14:paraId="13EC7189" w14:textId="77777777" w:rsidR="00437B07" w:rsidRPr="009651B2" w:rsidRDefault="00437B07">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pPr>
    </w:p>
    <w:p w14:paraId="70CC4120" w14:textId="77777777" w:rsidR="00437B07" w:rsidRPr="00BF5300" w:rsidRDefault="00EC3ACA" w:rsidP="00062453">
      <w:pPr>
        <w:pStyle w:val="Heading1"/>
      </w:pPr>
      <w:bookmarkStart w:id="4" w:name="_TOC1067"/>
      <w:bookmarkStart w:id="5" w:name="_Toc224704011"/>
      <w:bookmarkEnd w:id="4"/>
      <w:r w:rsidRPr="00BF5300">
        <w:t>Opplæring og godkjenning</w:t>
      </w:r>
      <w:bookmarkEnd w:id="5"/>
    </w:p>
    <w:p w14:paraId="66EB56D8" w14:textId="77777777" w:rsidR="009C25D5" w:rsidRDefault="0073572C" w:rsidP="006A49CC">
      <w:pPr>
        <w:pStyle w:val="Body"/>
      </w:pPr>
      <w:bookmarkStart w:id="6" w:name="_TOC1085"/>
      <w:bookmarkEnd w:id="6"/>
      <w:r>
        <w:t xml:space="preserve">Personell som skal godkjennes </w:t>
      </w:r>
      <w:r w:rsidR="00DD0D10">
        <w:t>for faglig arbeide i miljøprøvebanken</w:t>
      </w:r>
      <w:r>
        <w:t xml:space="preserve"> skal gjenno</w:t>
      </w:r>
      <w:r w:rsidR="0025028B">
        <w:t>mg</w:t>
      </w:r>
      <w:r>
        <w:t>å op</w:t>
      </w:r>
      <w:r w:rsidR="00B63693">
        <w:t>plæring og godkjenning innen modulene</w:t>
      </w:r>
      <w:r>
        <w:t xml:space="preserve"> som er spesifisert </w:t>
      </w:r>
      <w:r w:rsidR="009C25D5">
        <w:t>i dette dokumentet</w:t>
      </w:r>
      <w:r>
        <w:t xml:space="preserve">. </w:t>
      </w:r>
    </w:p>
    <w:p w14:paraId="6D6F7DCC" w14:textId="77777777" w:rsidR="009C25D5" w:rsidRDefault="009C25D5" w:rsidP="006A49CC">
      <w:pPr>
        <w:pStyle w:val="Body"/>
      </w:pPr>
    </w:p>
    <w:p w14:paraId="6939F970" w14:textId="77777777" w:rsidR="009C25D5" w:rsidRDefault="009C25D5" w:rsidP="006A49CC">
      <w:pPr>
        <w:pStyle w:val="Body"/>
      </w:pPr>
      <w:bookmarkStart w:id="7" w:name="_GoBack"/>
      <w:r>
        <w:t>M</w:t>
      </w:r>
      <w:r w:rsidR="00EC3ACA">
        <w:t>iljøprøvebankens faglige ansvarlige</w:t>
      </w:r>
      <w:r w:rsidR="00DD0D10">
        <w:t>,</w:t>
      </w:r>
      <w:r w:rsidR="00EC3ACA">
        <w:t xml:space="preserve"> </w:t>
      </w:r>
      <w:r w:rsidR="00F33741">
        <w:t>eventuelt</w:t>
      </w:r>
      <w:r w:rsidR="00EC3ACA">
        <w:t xml:space="preserve"> </w:t>
      </w:r>
      <w:r w:rsidR="00F33741">
        <w:t>den faglige ansvarlige for de enkelte prøvetakingsprogrammene som sorterer under de ulike modulene</w:t>
      </w:r>
      <w:r w:rsidR="00DD0D10">
        <w:t>,</w:t>
      </w:r>
      <w:r w:rsidR="00EC3ACA">
        <w:t xml:space="preserve"> skal lede opplæringen og godkjenningen. </w:t>
      </w:r>
    </w:p>
    <w:bookmarkEnd w:id="7"/>
    <w:p w14:paraId="7023211D" w14:textId="77777777" w:rsidR="007837D9" w:rsidRDefault="007837D9" w:rsidP="006A49CC">
      <w:pPr>
        <w:pStyle w:val="Body"/>
      </w:pPr>
    </w:p>
    <w:p w14:paraId="0EBA572A" w14:textId="1134F54E" w:rsidR="006A49CC" w:rsidRDefault="009C25D5" w:rsidP="006A49CC">
      <w:pPr>
        <w:pStyle w:val="Body"/>
      </w:pPr>
      <w:r>
        <w:t xml:space="preserve">Etter endt opplæring i de enkelte modulene skal et godkjenningsdokument utstedes for </w:t>
      </w:r>
      <w:r w:rsidR="00DD0D10">
        <w:t>personen. Det dokumenterer hvilke moduler pers</w:t>
      </w:r>
      <w:r w:rsidR="00BA2599">
        <w:t>onen har godkjent opplæring i. D</w:t>
      </w:r>
      <w:r w:rsidR="00DD0D10">
        <w:t>et signeres av bankens faglige ansvarlige</w:t>
      </w:r>
      <w:r w:rsidR="00061F29">
        <w:t>, eventuelt</w:t>
      </w:r>
      <w:r w:rsidR="00DD0D10">
        <w:t xml:space="preserve"> </w:t>
      </w:r>
      <w:r w:rsidR="00061F29">
        <w:t xml:space="preserve">den faglige ansvarlige for det aktuelle prøvetakingsprogrammet, </w:t>
      </w:r>
      <w:r w:rsidR="00DD0D10">
        <w:t xml:space="preserve">og </w:t>
      </w:r>
      <w:r w:rsidR="00B63693">
        <w:t xml:space="preserve">en kopi </w:t>
      </w:r>
      <w:r w:rsidR="00061F29">
        <w:t>arkiveres i banken.</w:t>
      </w:r>
      <w:r w:rsidR="00DD0D10">
        <w:t xml:space="preserve"> </w:t>
      </w:r>
      <w:r w:rsidR="00B63693">
        <w:t>Ved en</w:t>
      </w:r>
      <w:r w:rsidR="00DD0D10">
        <w:t xml:space="preserve"> endring av modulenes innhold, som markeres ved at </w:t>
      </w:r>
      <w:r w:rsidR="009520DF">
        <w:t>foreliggende</w:t>
      </w:r>
      <w:r w:rsidR="00DD0D10">
        <w:t xml:space="preserve"> pr</w:t>
      </w:r>
      <w:r w:rsidR="009520DF">
        <w:t>osedyre</w:t>
      </w:r>
      <w:r w:rsidR="00DD0D10">
        <w:t xml:space="preserve"> får et nytt versjonsnummer, </w:t>
      </w:r>
      <w:r w:rsidR="00B63693">
        <w:t xml:space="preserve">skal de aktuelle </w:t>
      </w:r>
      <w:proofErr w:type="spellStart"/>
      <w:r w:rsidR="00B63693">
        <w:t>medarbeiderene</w:t>
      </w:r>
      <w:proofErr w:type="spellEnd"/>
      <w:r w:rsidR="00B63693">
        <w:t xml:space="preserve"> gjøres oppmerksomme på endringen. De skal opplæres i de nye rutinene og et nytt godkjenningsdokument skal utstedes.</w:t>
      </w:r>
    </w:p>
    <w:p w14:paraId="1DAEA307" w14:textId="77777777" w:rsidR="001A73B2" w:rsidRDefault="001A73B2" w:rsidP="001A73B2">
      <w:pPr>
        <w:pStyle w:val="Heading1"/>
        <w:numPr>
          <w:ilvl w:val="0"/>
          <w:numId w:val="0"/>
        </w:numPr>
      </w:pPr>
    </w:p>
    <w:p w14:paraId="4FB102EF" w14:textId="77777777" w:rsidR="00B63693" w:rsidRPr="00BF5300" w:rsidRDefault="00B63693" w:rsidP="00BF5300">
      <w:pPr>
        <w:pStyle w:val="Heading1"/>
      </w:pPr>
      <w:bookmarkStart w:id="8" w:name="_Toc224704012"/>
      <w:r w:rsidRPr="00BF5300">
        <w:t>Modul 1: HM</w:t>
      </w:r>
      <w:r w:rsidR="00ED7925">
        <w:t>S</w:t>
      </w:r>
      <w:bookmarkEnd w:id="8"/>
    </w:p>
    <w:p w14:paraId="54CA57ED" w14:textId="77777777" w:rsidR="00170C27" w:rsidRDefault="00B63693" w:rsidP="00B63693">
      <w:pPr>
        <w:pStyle w:val="Body"/>
      </w:pPr>
      <w:r>
        <w:t xml:space="preserve">Denne modulen gjennomgår de aktuelle </w:t>
      </w:r>
      <w:r w:rsidR="00170C27">
        <w:t>rutinene for h</w:t>
      </w:r>
      <w:r w:rsidR="00D51CC5">
        <w:t>else, miljø og sikkerhet (HMS).</w:t>
      </w:r>
      <w:r w:rsidR="001A73B2">
        <w:t xml:space="preserve"> </w:t>
      </w:r>
      <w:r w:rsidR="00170C27">
        <w:t>Det gis her oppl</w:t>
      </w:r>
      <w:r w:rsidR="005F137A">
        <w:t>æ</w:t>
      </w:r>
      <w:r w:rsidR="00170C27">
        <w:t>ring i følgende:</w:t>
      </w:r>
    </w:p>
    <w:p w14:paraId="719BF56A" w14:textId="77777777" w:rsidR="005F137A" w:rsidRDefault="005F137A" w:rsidP="00B63693">
      <w:pPr>
        <w:pStyle w:val="Body"/>
      </w:pPr>
    </w:p>
    <w:p w14:paraId="0722C6F1" w14:textId="77777777" w:rsidR="00925945" w:rsidRPr="007844D9" w:rsidRDefault="005F137A" w:rsidP="00BF5300">
      <w:pPr>
        <w:pStyle w:val="Heading2"/>
      </w:pPr>
      <w:bookmarkStart w:id="9" w:name="_Toc224704013"/>
      <w:r w:rsidRPr="00925945">
        <w:t>HMS-håndboka</w:t>
      </w:r>
      <w:bookmarkEnd w:id="9"/>
    </w:p>
    <w:p w14:paraId="5C36C086" w14:textId="37B35946" w:rsidR="00B63693" w:rsidRDefault="00170C27" w:rsidP="00B63693">
      <w:pPr>
        <w:pStyle w:val="Body"/>
      </w:pPr>
      <w:r>
        <w:t>Samtlige medarbe</w:t>
      </w:r>
      <w:r w:rsidR="00FB034E">
        <w:t>i</w:t>
      </w:r>
      <w:r>
        <w:t xml:space="preserve">dere ved miljøprøvebanken skal gjøre seg kjent med NIVAs </w:t>
      </w:r>
      <w:r w:rsidR="005F137A">
        <w:t xml:space="preserve">HMS-håndbok </w:t>
      </w:r>
      <w:r>
        <w:t>(</w:t>
      </w:r>
      <w:hyperlink r:id="rId9" w:history="1">
        <w:r w:rsidRPr="00DA3BEF">
          <w:rPr>
            <w:rStyle w:val="Hyperkobling"/>
          </w:rPr>
          <w:t>http://doc-o1.niva.no/symfoni/internkontroll.nsf</w:t>
        </w:r>
      </w:hyperlink>
      <w:r>
        <w:t xml:space="preserve">). Denne vil bli gjennomgått under opplæringen, og særlig vekt vil bli lagt på prosedyrer </w:t>
      </w:r>
      <w:r w:rsidR="005F137A">
        <w:t>ved brann (</w:t>
      </w:r>
      <w:proofErr w:type="spellStart"/>
      <w:r w:rsidR="005F137A">
        <w:t>Kap</w:t>
      </w:r>
      <w:proofErr w:type="spellEnd"/>
      <w:r w:rsidR="005F137A">
        <w:t>. 3), sikkerhet ved utførelse av arbeid (</w:t>
      </w:r>
      <w:proofErr w:type="spellStart"/>
      <w:r w:rsidR="005F137A">
        <w:t>Kap</w:t>
      </w:r>
      <w:proofErr w:type="spellEnd"/>
      <w:r w:rsidR="005F137A">
        <w:t xml:space="preserve">. 5), samt håndtering av  kjemikalier og </w:t>
      </w:r>
      <w:proofErr w:type="spellStart"/>
      <w:r w:rsidR="005F137A">
        <w:t>avvfall</w:t>
      </w:r>
      <w:proofErr w:type="spellEnd"/>
      <w:r w:rsidR="005F137A">
        <w:t xml:space="preserve"> (</w:t>
      </w:r>
      <w:proofErr w:type="spellStart"/>
      <w:r w:rsidR="005F137A">
        <w:t>Kap</w:t>
      </w:r>
      <w:proofErr w:type="spellEnd"/>
      <w:r w:rsidR="005F137A">
        <w:t>. 8).</w:t>
      </w:r>
    </w:p>
    <w:p w14:paraId="3B84BEA1" w14:textId="77777777" w:rsidR="005F137A" w:rsidRDefault="005F137A" w:rsidP="00B63693">
      <w:pPr>
        <w:pStyle w:val="Body"/>
      </w:pPr>
    </w:p>
    <w:p w14:paraId="6E91FA2E" w14:textId="77777777" w:rsidR="005F137A" w:rsidRPr="00BF5300" w:rsidRDefault="005F137A" w:rsidP="00BF5300">
      <w:pPr>
        <w:pStyle w:val="Heading2"/>
      </w:pPr>
      <w:bookmarkStart w:id="10" w:name="_Toc224704014"/>
      <w:r w:rsidRPr="00BF5300">
        <w:t>Rømningsveier</w:t>
      </w:r>
      <w:r w:rsidR="00BF5300">
        <w:t xml:space="preserve">, alarmer, </w:t>
      </w:r>
      <w:r w:rsidRPr="00BF5300">
        <w:t>nødtelefoner</w:t>
      </w:r>
      <w:r w:rsidR="00BF5300">
        <w:t xml:space="preserve">, </w:t>
      </w:r>
      <w:r w:rsidR="00571350">
        <w:t>mm.</w:t>
      </w:r>
      <w:bookmarkEnd w:id="10"/>
    </w:p>
    <w:p w14:paraId="7137B2CA" w14:textId="73F09105" w:rsidR="005F137A" w:rsidRDefault="005F137A" w:rsidP="005F137A">
      <w:pPr>
        <w:pStyle w:val="Body"/>
      </w:pPr>
      <w:r>
        <w:t>Personellet skal gjøres kjent med rømningsveier og branninstruks for Forskningsparken.</w:t>
      </w:r>
      <w:r w:rsidR="00D863F5">
        <w:t xml:space="preserve"> </w:t>
      </w:r>
      <w:r>
        <w:t>Det skal gis opplæring i bruk av fallalarmen som skal benyttes dersom personalet oppholder seg alene i frys</w:t>
      </w:r>
      <w:r w:rsidR="00FB034E">
        <w:t>e</w:t>
      </w:r>
      <w:r>
        <w:t>rommet</w:t>
      </w:r>
      <w:r w:rsidR="00D863F5">
        <w:t>. Plassering og rutiner for bruk av nødtelefoner gjennomgås.</w:t>
      </w:r>
      <w:r w:rsidR="0029784E">
        <w:t xml:space="preserve"> Alarmsystemet for frys</w:t>
      </w:r>
      <w:r w:rsidR="00FB034E">
        <w:t>e</w:t>
      </w:r>
      <w:r w:rsidR="0029784E">
        <w:t>rom og ultrafrysere gjennomgås.</w:t>
      </w:r>
      <w:r w:rsidR="00BF5300">
        <w:t xml:space="preserve"> Bruk av verneutstyr og plassering av førstehjelpsutstyr gjennomgås.</w:t>
      </w:r>
    </w:p>
    <w:p w14:paraId="00D2E7CC" w14:textId="77777777" w:rsidR="00BF5300" w:rsidRDefault="00BF5300" w:rsidP="005F137A">
      <w:pPr>
        <w:pStyle w:val="Body"/>
      </w:pPr>
    </w:p>
    <w:p w14:paraId="36132CB1" w14:textId="77777777" w:rsidR="00BF5300" w:rsidRPr="005F137A" w:rsidRDefault="00BF5300" w:rsidP="00BF5300">
      <w:pPr>
        <w:pStyle w:val="Heading2"/>
      </w:pPr>
      <w:bookmarkStart w:id="11" w:name="_Toc224704015"/>
      <w:r>
        <w:t>Bruk av løsemidler</w:t>
      </w:r>
      <w:bookmarkEnd w:id="11"/>
    </w:p>
    <w:p w14:paraId="18A642E5" w14:textId="206EBD6E" w:rsidR="005F137A" w:rsidRDefault="00BF5300" w:rsidP="00B63693">
      <w:pPr>
        <w:pStyle w:val="Body"/>
      </w:pPr>
      <w:r>
        <w:t xml:space="preserve">Sikkerhetsregler for bruk av løsemidler </w:t>
      </w:r>
      <w:r w:rsidR="00AA40B6">
        <w:t xml:space="preserve">(aceton og </w:t>
      </w:r>
      <w:r w:rsidR="008905CF">
        <w:t>s</w:t>
      </w:r>
      <w:r w:rsidR="00AA40B6">
        <w:t>y</w:t>
      </w:r>
      <w:r w:rsidR="008905CF">
        <w:t>kl</w:t>
      </w:r>
      <w:r w:rsidR="00AA40B6">
        <w:t>ohe</w:t>
      </w:r>
      <w:r w:rsidR="008905CF">
        <w:t>ks</w:t>
      </w:r>
      <w:r w:rsidR="00AA40B6">
        <w:t xml:space="preserve">an) </w:t>
      </w:r>
      <w:r>
        <w:t xml:space="preserve">under vask og rengjøring av utstyr gjennomgås. </w:t>
      </w:r>
      <w:r w:rsidR="00FB034E">
        <w:t>Medarbeiderne</w:t>
      </w:r>
      <w:r w:rsidR="00AA40B6">
        <w:t xml:space="preserve"> skal gjøres kjent med </w:t>
      </w:r>
      <w:r w:rsidR="00ED7925">
        <w:t>sikkerhetsdatabladene</w:t>
      </w:r>
      <w:r w:rsidR="00AA40B6">
        <w:t xml:space="preserve"> for disse.</w:t>
      </w:r>
      <w:r>
        <w:t xml:space="preserve"> </w:t>
      </w:r>
      <w:r w:rsidR="00AA40B6">
        <w:t>Rutiner for oppbevaring og kast av brukte løsemidler gjennomgås.</w:t>
      </w:r>
    </w:p>
    <w:p w14:paraId="3D60F9CC" w14:textId="77777777" w:rsidR="00ED7925" w:rsidRDefault="00ED7925" w:rsidP="00B63693">
      <w:pPr>
        <w:pStyle w:val="Body"/>
      </w:pPr>
    </w:p>
    <w:p w14:paraId="4C5BE033" w14:textId="77777777" w:rsidR="00ED7925" w:rsidRPr="001F0F83" w:rsidRDefault="0074640E" w:rsidP="001F0F83">
      <w:pPr>
        <w:pStyle w:val="Heading1"/>
      </w:pPr>
      <w:bookmarkStart w:id="12" w:name="_Toc224704016"/>
      <w:r w:rsidRPr="001F0F83">
        <w:t xml:space="preserve">Modul 2: </w:t>
      </w:r>
      <w:r w:rsidR="00ED7925" w:rsidRPr="001F0F83">
        <w:t>Arbeidsantrekk</w:t>
      </w:r>
      <w:r w:rsidRPr="001F0F83">
        <w:t xml:space="preserve"> og personlig hygiene</w:t>
      </w:r>
      <w:bookmarkEnd w:id="12"/>
    </w:p>
    <w:p w14:paraId="7BB4DD3D" w14:textId="77777777" w:rsidR="00ED7925" w:rsidRPr="00ED7925" w:rsidRDefault="00ED7925" w:rsidP="00ED7925">
      <w:pPr>
        <w:pStyle w:val="Body"/>
      </w:pPr>
      <w:r>
        <w:t xml:space="preserve">Regler for arbeidsantrekk og personlig hygiene gjennomgås.  Under arbeide ved laboratoriene skal rene laboratoriefrakker og eget skotøy, eventuelt sko-overtrekk, brukes. </w:t>
      </w:r>
      <w:r w:rsidR="000762D2">
        <w:t xml:space="preserve">Langt hår skal dekkes til med plast-hetter. </w:t>
      </w:r>
      <w:r w:rsidR="0074640E">
        <w:t>P</w:t>
      </w:r>
      <w:r>
        <w:t xml:space="preserve">ersonellet </w:t>
      </w:r>
      <w:r w:rsidR="00BA2599">
        <w:t xml:space="preserve">skal </w:t>
      </w:r>
      <w:r>
        <w:t>ikke ha brukt personlige pleieprodukter</w:t>
      </w:r>
      <w:r w:rsidR="0074640E">
        <w:t xml:space="preserve"> ett døgn før behandling av prøver, med unntak av godkjente såper og sjampo.</w:t>
      </w:r>
    </w:p>
    <w:p w14:paraId="64986FC2" w14:textId="77777777" w:rsidR="00BF5300" w:rsidRDefault="00BF5300" w:rsidP="00B63693">
      <w:pPr>
        <w:pStyle w:val="Body"/>
      </w:pPr>
    </w:p>
    <w:p w14:paraId="47045665" w14:textId="77777777" w:rsidR="003D310D" w:rsidRPr="00D76872" w:rsidRDefault="007C273F" w:rsidP="001F0F83">
      <w:pPr>
        <w:pStyle w:val="Heading1"/>
      </w:pPr>
      <w:bookmarkStart w:id="13" w:name="_Toc224704017"/>
      <w:r w:rsidRPr="00D76872">
        <w:t xml:space="preserve">Modul </w:t>
      </w:r>
      <w:r w:rsidR="00D76872">
        <w:t>3</w:t>
      </w:r>
      <w:r w:rsidRPr="00D76872">
        <w:t>: Mottak av og registrering av innsendt materiale</w:t>
      </w:r>
      <w:bookmarkEnd w:id="13"/>
    </w:p>
    <w:p w14:paraId="0C733045" w14:textId="53320594" w:rsidR="00D51CC5" w:rsidRDefault="00D51CC5" w:rsidP="007C273F">
      <w:pPr>
        <w:pStyle w:val="Body"/>
      </w:pPr>
      <w:r>
        <w:t xml:space="preserve">Prinsipper for mottak og </w:t>
      </w:r>
      <w:r w:rsidR="00FB034E">
        <w:t>registering</w:t>
      </w:r>
      <w:r>
        <w:t xml:space="preserve"> av innsendt materiale gjennomgås.</w:t>
      </w:r>
    </w:p>
    <w:p w14:paraId="3A0F76CC" w14:textId="77777777" w:rsidR="00D51CC5" w:rsidRDefault="00D51CC5" w:rsidP="007C273F">
      <w:pPr>
        <w:pStyle w:val="Body"/>
      </w:pPr>
    </w:p>
    <w:p w14:paraId="7E4D3EA1" w14:textId="77777777" w:rsidR="003D310D" w:rsidRDefault="007A5451" w:rsidP="007C273F">
      <w:pPr>
        <w:pStyle w:val="Body"/>
      </w:pPr>
      <w:r>
        <w:t>Alt</w:t>
      </w:r>
      <w:r w:rsidR="007C273F">
        <w:t xml:space="preserve"> materiale som skal legges inn i b</w:t>
      </w:r>
      <w:r w:rsidR="003D310D">
        <w:t>a</w:t>
      </w:r>
      <w:r w:rsidR="007C273F">
        <w:t xml:space="preserve">nken skal registreres </w:t>
      </w:r>
      <w:r>
        <w:t xml:space="preserve">på et eget </w:t>
      </w:r>
      <w:r w:rsidR="003D310D">
        <w:t xml:space="preserve">skjema </w:t>
      </w:r>
      <w:r w:rsidR="007C273F">
        <w:t>ved ankomst</w:t>
      </w:r>
      <w:r w:rsidR="003D310D">
        <w:t xml:space="preserve">. Det skal </w:t>
      </w:r>
      <w:r w:rsidR="00062453">
        <w:t>arkiveres</w:t>
      </w:r>
      <w:r w:rsidR="003D310D">
        <w:t xml:space="preserve"> under relevant årsprogram og gi opplysninger om type materiale, antall enheter og lokalitet. </w:t>
      </w:r>
      <w:r w:rsidR="007C273F">
        <w:t xml:space="preserve"> </w:t>
      </w:r>
      <w:r>
        <w:t xml:space="preserve">Skjemaet oppbevares </w:t>
      </w:r>
      <w:r w:rsidR="003D310D">
        <w:t>sammen med opplysningene som fu</w:t>
      </w:r>
      <w:r w:rsidR="00062453">
        <w:t xml:space="preserve">lgte forsendelsen (fangstskjema, fraktseddel </w:t>
      </w:r>
      <w:r w:rsidR="003D310D">
        <w:t>etc.).</w:t>
      </w:r>
    </w:p>
    <w:p w14:paraId="7468B479" w14:textId="77777777" w:rsidR="003D310D" w:rsidRDefault="003D310D" w:rsidP="007C273F">
      <w:pPr>
        <w:pStyle w:val="Body"/>
      </w:pPr>
    </w:p>
    <w:p w14:paraId="6FE08E40" w14:textId="77777777" w:rsidR="003D310D" w:rsidRPr="007C273F" w:rsidRDefault="003D310D" w:rsidP="007C273F">
      <w:pPr>
        <w:pStyle w:val="Body"/>
      </w:pPr>
      <w:r>
        <w:t xml:space="preserve">Nedfryst materiale eller nedkjølt materiale som tåler nedfrysing og </w:t>
      </w:r>
      <w:r w:rsidR="00D51CC5">
        <w:t xml:space="preserve">som </w:t>
      </w:r>
      <w:r>
        <w:t>ikke skal prøvetas med det første</w:t>
      </w:r>
      <w:r w:rsidR="00D51CC5">
        <w:t>,</w:t>
      </w:r>
      <w:r>
        <w:t xml:space="preserve"> skal mellomlagres i fryserom. Annet nedkjølt materiale mellomlagres i kjøleskap. Materiale av avløpsslam mellomlagres i kjø</w:t>
      </w:r>
      <w:r w:rsidR="00944FE1">
        <w:t>l</w:t>
      </w:r>
      <w:r>
        <w:t xml:space="preserve">eskap på </w:t>
      </w:r>
      <w:proofErr w:type="spellStart"/>
      <w:r>
        <w:t>skittenlab</w:t>
      </w:r>
      <w:proofErr w:type="spellEnd"/>
      <w:r>
        <w:t>.</w:t>
      </w:r>
    </w:p>
    <w:p w14:paraId="14BE16AD" w14:textId="77777777" w:rsidR="007C273F" w:rsidRDefault="007C273F" w:rsidP="007C273F">
      <w:pPr>
        <w:pStyle w:val="Body"/>
      </w:pPr>
    </w:p>
    <w:p w14:paraId="5B78B433" w14:textId="77777777" w:rsidR="00BF5300" w:rsidRPr="00D76872" w:rsidRDefault="00BF5300" w:rsidP="00D76872">
      <w:pPr>
        <w:pStyle w:val="Heading1"/>
      </w:pPr>
      <w:bookmarkStart w:id="14" w:name="_Toc224704018"/>
      <w:r w:rsidRPr="00D76872">
        <w:t xml:space="preserve">Modul </w:t>
      </w:r>
      <w:r w:rsidR="00D76872">
        <w:t>4</w:t>
      </w:r>
      <w:r w:rsidRPr="00D76872">
        <w:t xml:space="preserve">: </w:t>
      </w:r>
      <w:r w:rsidR="000C2534">
        <w:t xml:space="preserve">Database, </w:t>
      </w:r>
      <w:r w:rsidR="00CA4B1A" w:rsidRPr="00D76872">
        <w:t xml:space="preserve">registrering </w:t>
      </w:r>
      <w:r w:rsidR="000C2534">
        <w:t xml:space="preserve">og lagring </w:t>
      </w:r>
      <w:r w:rsidR="00CA4B1A" w:rsidRPr="00D76872">
        <w:t>av prøver</w:t>
      </w:r>
      <w:bookmarkEnd w:id="14"/>
    </w:p>
    <w:p w14:paraId="40A60210" w14:textId="798E3F97" w:rsidR="00BA2599" w:rsidRDefault="00BA2599" w:rsidP="007C273F">
      <w:pPr>
        <w:pStyle w:val="Body"/>
      </w:pPr>
      <w:r>
        <w:t>Her skal det gis opplæring i bruk og forståel</w:t>
      </w:r>
      <w:r w:rsidR="009429C3">
        <w:t>s</w:t>
      </w:r>
      <w:r w:rsidR="00FB034E">
        <w:t>e av bankens databases</w:t>
      </w:r>
      <w:r>
        <w:t xml:space="preserve">ystem, samt i registrering </w:t>
      </w:r>
      <w:r w:rsidR="000C2534">
        <w:t xml:space="preserve">og lagring </w:t>
      </w:r>
      <w:r>
        <w:t xml:space="preserve">av prøver som </w:t>
      </w:r>
      <w:r w:rsidR="000C2534">
        <w:t>skal</w:t>
      </w:r>
      <w:r>
        <w:t xml:space="preserve"> inn i fryselager eller tørrlager.</w:t>
      </w:r>
    </w:p>
    <w:p w14:paraId="3BA9EB1E" w14:textId="77777777" w:rsidR="00BA2599" w:rsidRDefault="00BA2599" w:rsidP="007C273F">
      <w:pPr>
        <w:pStyle w:val="Body"/>
      </w:pPr>
    </w:p>
    <w:p w14:paraId="00ADA66F" w14:textId="77777777" w:rsidR="00BF5300" w:rsidRDefault="00CA4B1A" w:rsidP="007C273F">
      <w:pPr>
        <w:pStyle w:val="Body"/>
      </w:pPr>
      <w:r>
        <w:t>Personell som arbeider med registrering av data skal gjøres kjent med databasens struktur og funksjon</w:t>
      </w:r>
      <w:r w:rsidR="000B242B">
        <w:t xml:space="preserve">, og </w:t>
      </w:r>
      <w:r w:rsidR="009429C3">
        <w:t>forstå</w:t>
      </w:r>
      <w:r w:rsidR="000B242B">
        <w:t xml:space="preserve"> hvorledes de enkelte tabellene relaterer seg til hverandre. </w:t>
      </w:r>
      <w:r>
        <w:t xml:space="preserve">De skal selvstendig kunne legge inn data i de ulike tabellene i databasen, </w:t>
      </w:r>
      <w:r w:rsidR="00592F82">
        <w:t xml:space="preserve">kunne </w:t>
      </w:r>
      <w:r>
        <w:t xml:space="preserve">redigere denne, </w:t>
      </w:r>
      <w:r w:rsidR="000B242B">
        <w:t xml:space="preserve">og kjenne til prinsippene for merking </w:t>
      </w:r>
      <w:r w:rsidR="000C2534">
        <w:t xml:space="preserve">og lagring </w:t>
      </w:r>
      <w:r w:rsidR="000B242B">
        <w:t>av prøver.</w:t>
      </w:r>
    </w:p>
    <w:p w14:paraId="20D69D35" w14:textId="77777777" w:rsidR="00BA2599" w:rsidRDefault="00BA2599" w:rsidP="007C273F">
      <w:pPr>
        <w:pStyle w:val="Body"/>
      </w:pPr>
    </w:p>
    <w:p w14:paraId="6459CC86" w14:textId="77777777" w:rsidR="00BA2599" w:rsidRDefault="00BA2599" w:rsidP="00D76872">
      <w:pPr>
        <w:pStyle w:val="Heading1"/>
      </w:pPr>
      <w:bookmarkStart w:id="15" w:name="_Toc224704019"/>
      <w:r w:rsidRPr="00D76872">
        <w:t xml:space="preserve">Modul </w:t>
      </w:r>
      <w:r w:rsidR="00F33741">
        <w:t>5</w:t>
      </w:r>
      <w:r w:rsidRPr="00D76872">
        <w:t>: Prøvetaking av fisk</w:t>
      </w:r>
      <w:bookmarkEnd w:id="15"/>
    </w:p>
    <w:p w14:paraId="640826F4" w14:textId="77777777" w:rsidR="00D76872" w:rsidRPr="00D76872" w:rsidRDefault="00D76872" w:rsidP="00D76872">
      <w:pPr>
        <w:pStyle w:val="Body"/>
      </w:pPr>
      <w:r>
        <w:t xml:space="preserve">Her skal gjennomgås prosedyrene for innsamling og prøvetaking av ferskvannsfisk og </w:t>
      </w:r>
      <w:r w:rsidR="00F66B69">
        <w:t xml:space="preserve">marin fisk </w:t>
      </w:r>
      <w:r w:rsidR="00062453">
        <w:t>(prosedyre nr. 00</w:t>
      </w:r>
      <w:r w:rsidR="00F66B69">
        <w:t>1</w:t>
      </w:r>
      <w:r w:rsidR="00062453">
        <w:t>, v</w:t>
      </w:r>
      <w:r>
        <w:t>1.0 og prosedyre nr. 00</w:t>
      </w:r>
      <w:r w:rsidR="00F66B69">
        <w:t>2</w:t>
      </w:r>
      <w:r>
        <w:t xml:space="preserve">, v1.0). </w:t>
      </w:r>
      <w:r w:rsidR="00F33741">
        <w:t>Personellet skal selvstendig mestre</w:t>
      </w:r>
      <w:r>
        <w:t xml:space="preserve"> alle ledd i </w:t>
      </w:r>
      <w:r w:rsidR="00F33741">
        <w:t xml:space="preserve">prøvetakingen,  fra registrering av individuelle data, disseksjon av vevsprøver og organer, innveiing av prøver, </w:t>
      </w:r>
      <w:r w:rsidR="00062453">
        <w:t>og til arkivering av disse.</w:t>
      </w:r>
    </w:p>
    <w:p w14:paraId="27CB40F3" w14:textId="77777777" w:rsidR="00BA2599" w:rsidRPr="00BA2599" w:rsidRDefault="00BA2599" w:rsidP="00BA2599">
      <w:pPr>
        <w:pStyle w:val="Body"/>
      </w:pPr>
    </w:p>
    <w:p w14:paraId="3B8769BE" w14:textId="77777777" w:rsidR="00F33741" w:rsidRDefault="00F33741" w:rsidP="00F33741">
      <w:pPr>
        <w:pStyle w:val="Heading1"/>
      </w:pPr>
      <w:bookmarkStart w:id="16" w:name="_Toc224704020"/>
      <w:r w:rsidRPr="00D76872">
        <w:lastRenderedPageBreak/>
        <w:t xml:space="preserve">Modul </w:t>
      </w:r>
      <w:r>
        <w:t>6</w:t>
      </w:r>
      <w:r w:rsidRPr="00D76872">
        <w:t xml:space="preserve">: Prøvetaking av </w:t>
      </w:r>
      <w:r>
        <w:t>muslinger</w:t>
      </w:r>
      <w:bookmarkEnd w:id="16"/>
    </w:p>
    <w:p w14:paraId="54F07218" w14:textId="77777777" w:rsidR="002F6C96" w:rsidRDefault="002F6C96" w:rsidP="002F6C96">
      <w:pPr>
        <w:pStyle w:val="Body"/>
      </w:pPr>
      <w:r>
        <w:t xml:space="preserve">Her skal gjennomgås prosedyrene for innsamling og prøvetaking av </w:t>
      </w:r>
      <w:r w:rsidR="00F66B69">
        <w:t>muslinger</w:t>
      </w:r>
      <w:r>
        <w:t xml:space="preserve"> (prosedyre nr. 00</w:t>
      </w:r>
      <w:r w:rsidR="00F66B69">
        <w:t>3</w:t>
      </w:r>
      <w:r>
        <w:t xml:space="preserve">, v1.0). Personellet skal selvstendig mestre alle ledd i prøvetakingen,  fra registrering av individuelle data, </w:t>
      </w:r>
      <w:r w:rsidR="00EE7CAF">
        <w:t>uttak av bløtdeler</w:t>
      </w:r>
      <w:r w:rsidR="00B6795A">
        <w:t>, innveiing av prøver,</w:t>
      </w:r>
      <w:r>
        <w:t xml:space="preserve"> og til arkivering av disse.</w:t>
      </w:r>
    </w:p>
    <w:p w14:paraId="2755D4EB" w14:textId="77777777" w:rsidR="00B6795A" w:rsidRPr="00D76872" w:rsidRDefault="00B6795A" w:rsidP="002F6C96">
      <w:pPr>
        <w:pStyle w:val="Body"/>
      </w:pPr>
    </w:p>
    <w:p w14:paraId="22D5F8D0" w14:textId="77777777" w:rsidR="00B6795A" w:rsidRPr="00F33741" w:rsidRDefault="00B6795A" w:rsidP="00B6795A">
      <w:pPr>
        <w:pStyle w:val="Heading1"/>
      </w:pPr>
      <w:bookmarkStart w:id="17" w:name="_Toc224704021"/>
      <w:r w:rsidRPr="00D76872">
        <w:t xml:space="preserve">Modul </w:t>
      </w:r>
      <w:r>
        <w:t>9</w:t>
      </w:r>
      <w:r w:rsidRPr="00D76872">
        <w:t xml:space="preserve">: Prøvetaking av </w:t>
      </w:r>
      <w:r>
        <w:t>pattedyr</w:t>
      </w:r>
      <w:bookmarkEnd w:id="17"/>
    </w:p>
    <w:p w14:paraId="05B71B4F" w14:textId="77777777" w:rsidR="00B6795A" w:rsidRPr="00D76872" w:rsidRDefault="00B6795A" w:rsidP="00B6795A">
      <w:pPr>
        <w:pStyle w:val="Body"/>
      </w:pPr>
      <w:r>
        <w:t xml:space="preserve">Her skal gjennomgås prosedyrene for innsamling og prøvetaking av pattedyr (prosedyre nr. 004, v1.0). Personellet skal selvstendig mestre alle ledd i prøvetakingen,  fra registrering av individuelle data, disseksjon av vevsprøver og organer, innveiing av prøver, og videre behandling av disse. Prøvetakingen skal i hovedsak skje hos NINA hvor den  faglige ansvarlige for prøvetakingsprogrammet for pattedyr skal stå for opplæring og godkjenning av personell. Personell ved </w:t>
      </w:r>
      <w:proofErr w:type="spellStart"/>
      <w:r>
        <w:t>MPB</w:t>
      </w:r>
      <w:proofErr w:type="spellEnd"/>
      <w:r>
        <w:t xml:space="preserve"> ta hånd om det innsendte materialet, registrere det i databasen, samt arkivere prøvene.</w:t>
      </w:r>
    </w:p>
    <w:p w14:paraId="5C9F4DB6" w14:textId="77777777" w:rsidR="00F33741" w:rsidRDefault="00F33741" w:rsidP="007C273F">
      <w:pPr>
        <w:pStyle w:val="Body"/>
      </w:pPr>
    </w:p>
    <w:p w14:paraId="667518CE" w14:textId="77777777" w:rsidR="00F33741" w:rsidRDefault="00F33741" w:rsidP="00F33741">
      <w:pPr>
        <w:pStyle w:val="Heading1"/>
      </w:pPr>
      <w:bookmarkStart w:id="18" w:name="_Toc224704022"/>
      <w:r w:rsidRPr="00D76872">
        <w:t xml:space="preserve">Modul </w:t>
      </w:r>
      <w:r>
        <w:t>7</w:t>
      </w:r>
      <w:r w:rsidRPr="00D76872">
        <w:t xml:space="preserve">: Prøvetaking av </w:t>
      </w:r>
      <w:r w:rsidR="00F66B69">
        <w:t>egg</w:t>
      </w:r>
      <w:bookmarkEnd w:id="18"/>
    </w:p>
    <w:p w14:paraId="354580EF" w14:textId="77777777" w:rsidR="002F6C96" w:rsidRDefault="002F6C96" w:rsidP="002F6C96">
      <w:pPr>
        <w:pStyle w:val="Body"/>
      </w:pPr>
      <w:r>
        <w:t xml:space="preserve">Her skal gjennomgås prosedyrene for innsamling og prøvetaking av </w:t>
      </w:r>
      <w:r w:rsidR="00F66B69">
        <w:t>fugl</w:t>
      </w:r>
      <w:r>
        <w:t xml:space="preserve"> (prosedyre nr. 00</w:t>
      </w:r>
      <w:r w:rsidR="00B6795A">
        <w:t>5</w:t>
      </w:r>
      <w:r>
        <w:t>, v1.0). Personellet skal selvstendig mestre alle ledd i prøvetakingen,  fra registrering av individuelle data, disseksjon av vevsprøver og organer, innveiing av prøver,</w:t>
      </w:r>
      <w:r w:rsidRPr="002F6C96">
        <w:t xml:space="preserve"> </w:t>
      </w:r>
      <w:r>
        <w:t xml:space="preserve">og videre behandling av disse. Prøvetakingen skal i hovedsak skje hos NINA hvor den  faglige ansvarlige for prøvetakingsprogrammet for fugl skal stå for opplæring og godkjenning av personell. </w:t>
      </w:r>
      <w:r w:rsidR="00B6795A">
        <w:t xml:space="preserve">Personell ved </w:t>
      </w:r>
      <w:proofErr w:type="spellStart"/>
      <w:r w:rsidR="00B6795A">
        <w:t>MPB</w:t>
      </w:r>
      <w:proofErr w:type="spellEnd"/>
      <w:r w:rsidR="00B6795A">
        <w:t xml:space="preserve"> ta hånd om det innsendte materialet, registrere det i databasen, samt arkivere prøvene.</w:t>
      </w:r>
    </w:p>
    <w:p w14:paraId="46703275" w14:textId="77777777" w:rsidR="00F66B69" w:rsidRPr="00D76872" w:rsidRDefault="00F66B69" w:rsidP="002F6C96">
      <w:pPr>
        <w:pStyle w:val="Body"/>
      </w:pPr>
    </w:p>
    <w:p w14:paraId="594C7FFB" w14:textId="77777777" w:rsidR="00F66B69" w:rsidRDefault="00F66B69" w:rsidP="00F66B69">
      <w:pPr>
        <w:pStyle w:val="Heading1"/>
      </w:pPr>
      <w:bookmarkStart w:id="19" w:name="_Toc224704023"/>
      <w:r w:rsidRPr="00D76872">
        <w:t xml:space="preserve">Modul </w:t>
      </w:r>
      <w:r>
        <w:t>8</w:t>
      </w:r>
      <w:r w:rsidRPr="00D76872">
        <w:t xml:space="preserve">: Prøvetaking av </w:t>
      </w:r>
      <w:r>
        <w:t>luft</w:t>
      </w:r>
      <w:bookmarkEnd w:id="19"/>
    </w:p>
    <w:p w14:paraId="66D692FA" w14:textId="77777777" w:rsidR="00F66B69" w:rsidRPr="00D76872" w:rsidRDefault="00F66B69" w:rsidP="00F66B69">
      <w:pPr>
        <w:pStyle w:val="Body"/>
      </w:pPr>
      <w:r>
        <w:t>Her skal gjennomgås prosedyrene for innsamling og prøvetaking av luft (prosedyre nr. 00</w:t>
      </w:r>
      <w:r w:rsidR="00B6795A">
        <w:t>6</w:t>
      </w:r>
      <w:r>
        <w:t xml:space="preserve">, v1.0). Personellet skal selvstendig mestre alle ledd i prøvetakingen,  fra registrering av data, innhenting av prøver, og videre behandling av disse. Prøvetakingen skal skje hos NILU hvor den  faglige ansvarlige for prøvetakingsprogrammet for fugl skal stå for opplæring og godkjenning av personell. </w:t>
      </w:r>
      <w:r w:rsidR="00B6795A">
        <w:t xml:space="preserve"> Ved </w:t>
      </w:r>
      <w:proofErr w:type="spellStart"/>
      <w:r w:rsidR="00B6795A">
        <w:t>MPB</w:t>
      </w:r>
      <w:proofErr w:type="spellEnd"/>
      <w:r w:rsidR="00B6795A">
        <w:t xml:space="preserve"> vil kun prøvene bli tatt imot, registret og lagt i fryser.</w:t>
      </w:r>
    </w:p>
    <w:p w14:paraId="50D17602" w14:textId="77777777" w:rsidR="00DB7504" w:rsidRDefault="00DB7504" w:rsidP="009520DF">
      <w:pPr>
        <w:pStyle w:val="Body"/>
        <w:rPr>
          <w:i/>
        </w:rPr>
      </w:pPr>
    </w:p>
    <w:p w14:paraId="0EA907DE" w14:textId="77777777" w:rsidR="00DB7504" w:rsidRPr="00F33741" w:rsidRDefault="00DB7504" w:rsidP="00DB7504">
      <w:pPr>
        <w:pStyle w:val="Heading1"/>
      </w:pPr>
      <w:bookmarkStart w:id="20" w:name="_Toc224704024"/>
      <w:r w:rsidRPr="00D76872">
        <w:t xml:space="preserve">Modul </w:t>
      </w:r>
      <w:r>
        <w:t>10</w:t>
      </w:r>
      <w:r w:rsidRPr="00D76872">
        <w:t xml:space="preserve">: Prøvetaking av </w:t>
      </w:r>
      <w:r>
        <w:t>avløpsslam</w:t>
      </w:r>
      <w:bookmarkEnd w:id="20"/>
    </w:p>
    <w:p w14:paraId="059F7AA9" w14:textId="33B4EC41" w:rsidR="002F6C96" w:rsidRPr="00D76872" w:rsidRDefault="002F6C96" w:rsidP="002F6C96">
      <w:pPr>
        <w:pStyle w:val="Body"/>
      </w:pPr>
      <w:r>
        <w:t xml:space="preserve">Her skal gjennomgås prosedyrene for innsamling og prøvetaking av </w:t>
      </w:r>
      <w:r w:rsidR="00F66B69">
        <w:t>avløpsslam</w:t>
      </w:r>
      <w:r>
        <w:t xml:space="preserve"> (prosedyre nr. 00</w:t>
      </w:r>
      <w:r w:rsidR="00F66B69">
        <w:t>7</w:t>
      </w:r>
      <w:r>
        <w:t xml:space="preserve">, v1.0). Personellet </w:t>
      </w:r>
      <w:r w:rsidR="00B21BF4">
        <w:t xml:space="preserve">skal kunne veilede </w:t>
      </w:r>
      <w:r w:rsidR="00FB034E">
        <w:t>medarbeiderne</w:t>
      </w:r>
      <w:r w:rsidR="00B21BF4">
        <w:t xml:space="preserve"> ved</w:t>
      </w:r>
      <w:r w:rsidR="00F66B69">
        <w:t xml:space="preserve"> renseanleggene </w:t>
      </w:r>
      <w:r w:rsidR="00B21BF4">
        <w:t>i</w:t>
      </w:r>
      <w:r w:rsidR="00B6795A">
        <w:t xml:space="preserve"> trinn i innsamlingen</w:t>
      </w:r>
      <w:r w:rsidR="00B21BF4">
        <w:t xml:space="preserve"> </w:t>
      </w:r>
      <w:r>
        <w:t xml:space="preserve">fra registrering av </w:t>
      </w:r>
      <w:r w:rsidR="00F66B69">
        <w:t>data fra renseanleggene</w:t>
      </w:r>
      <w:r>
        <w:t>,</w:t>
      </w:r>
      <w:r w:rsidR="00F66B69">
        <w:t xml:space="preserve"> </w:t>
      </w:r>
      <w:r w:rsidR="00B21BF4">
        <w:t>innsamling</w:t>
      </w:r>
      <w:r w:rsidR="00B6795A">
        <w:t xml:space="preserve"> av </w:t>
      </w:r>
      <w:r w:rsidR="00B21BF4">
        <w:t>avløpsslam</w:t>
      </w:r>
      <w:r w:rsidR="00B6795A">
        <w:t xml:space="preserve">, og forsendelse av </w:t>
      </w:r>
      <w:r w:rsidR="00B21BF4">
        <w:t>dette</w:t>
      </w:r>
      <w:r w:rsidR="00B6795A">
        <w:t xml:space="preserve"> til NIVA. Personell ved </w:t>
      </w:r>
      <w:proofErr w:type="spellStart"/>
      <w:r w:rsidR="00B6795A">
        <w:t>MPB</w:t>
      </w:r>
      <w:proofErr w:type="spellEnd"/>
      <w:r w:rsidR="00B6795A">
        <w:t xml:space="preserve"> skal ta ut parallelle prøver av det innsendte materialet, veie og registrere disse i databasen, samt arkivere de i fryser.</w:t>
      </w:r>
    </w:p>
    <w:p w14:paraId="523162E9" w14:textId="77777777" w:rsidR="00DB7504" w:rsidRPr="00F33741" w:rsidRDefault="00DB7504" w:rsidP="009520DF">
      <w:pPr>
        <w:pStyle w:val="Body"/>
        <w:rPr>
          <w:i/>
        </w:rPr>
      </w:pPr>
    </w:p>
    <w:p w14:paraId="4BAC635A" w14:textId="77777777" w:rsidR="00F33741" w:rsidRPr="007C273F" w:rsidRDefault="00F33741" w:rsidP="007C273F">
      <w:pPr>
        <w:pStyle w:val="Body"/>
      </w:pPr>
    </w:p>
    <w:sectPr w:rsidR="00F33741" w:rsidRPr="007C273F" w:rsidSect="00062453">
      <w:headerReference w:type="even" r:id="rId10"/>
      <w:headerReference w:type="default" r:id="rId11"/>
      <w:footerReference w:type="even" r:id="rId12"/>
      <w:footerReference w:type="default" r:id="rId13"/>
      <w:pgSz w:w="11900" w:h="16840"/>
      <w:pgMar w:top="703" w:right="1134" w:bottom="703" w:left="1134" w:header="709" w:footer="851"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945A98" w14:textId="77777777" w:rsidR="00FB034E" w:rsidRDefault="00FB034E">
      <w:r>
        <w:separator/>
      </w:r>
    </w:p>
  </w:endnote>
  <w:endnote w:type="continuationSeparator" w:id="0">
    <w:p w14:paraId="6E3CA5EE" w14:textId="77777777" w:rsidR="00FB034E" w:rsidRDefault="00FB03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ambria">
    <w:panose1 w:val="02040503050406030204"/>
    <w:charset w:val="00"/>
    <w:family w:val="auto"/>
    <w:pitch w:val="variable"/>
    <w:sig w:usb0="E00002FF" w:usb1="400004FF" w:usb2="00000000" w:usb3="00000000" w:csb0="0000019F" w:csb1="00000000"/>
  </w:font>
  <w:font w:name="ヒラギノ角ゴ Pro W3">
    <w:charset w:val="4E"/>
    <w:family w:val="auto"/>
    <w:pitch w:val="variable"/>
    <w:sig w:usb0="00000001" w:usb1="08070000" w:usb2="00000010" w:usb3="00000000" w:csb0="00020000"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Cambria Bold">
    <w:panose1 w:val="0204080305040603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mbria Italic">
    <w:panose1 w:val="020405030504060A0204"/>
    <w:charset w:val="00"/>
    <w:family w:val="auto"/>
    <w:pitch w:val="variable"/>
    <w:sig w:usb0="E00002FF" w:usb1="4000045F" w:usb2="00000000" w:usb3="00000000" w:csb0="0000019F" w:csb1="00000000"/>
  </w:font>
  <w:font w:name="Arial">
    <w:panose1 w:val="020B0604020202020204"/>
    <w:charset w:val="00"/>
    <w:family w:val="auto"/>
    <w:pitch w:val="variable"/>
    <w:sig w:usb0="00002A87" w:usb1="80000000" w:usb2="00000008"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BB0971" w14:textId="77777777" w:rsidR="00FB034E" w:rsidRDefault="00FB034E">
    <w:pPr>
      <w:pStyle w:val="Bunntekst1"/>
      <w:tabs>
        <w:tab w:val="clear" w:pos="9072"/>
        <w:tab w:val="right" w:pos="9046"/>
        <w:tab w:val="left" w:pos="9204"/>
      </w:tabs>
      <w:rPr>
        <w:rFonts w:ascii="Times New Roman" w:eastAsia="Times New Roman" w:hAnsi="Times New Roman"/>
        <w:color w:val="auto"/>
        <w:sz w:val="20"/>
        <w:lang w:bidi="x-none"/>
      </w:rPr>
    </w:pPr>
    <w:r>
      <w:rPr>
        <w:rFonts w:ascii="Cambria Italic" w:hAnsi="Cambria Italic"/>
        <w:sz w:val="18"/>
      </w:rPr>
      <w:t>Se share.niva.no for siste versjon av dette dokumentet.</w:t>
    </w:r>
    <w:r>
      <w:rPr>
        <w:rFonts w:ascii="Cambria" w:hAnsi="Cambria"/>
        <w:sz w:val="18"/>
      </w:rPr>
      <w:tab/>
    </w:r>
    <w:r>
      <w:rPr>
        <w:rFonts w:ascii="Cambria" w:hAnsi="Cambria"/>
        <w:sz w:val="18"/>
      </w:rPr>
      <w:tab/>
    </w:r>
    <w:r>
      <w:rPr>
        <w:rFonts w:ascii="Cambria" w:hAnsi="Cambria"/>
        <w:sz w:val="18"/>
      </w:rPr>
      <w:fldChar w:fldCharType="begin"/>
    </w:r>
    <w:r>
      <w:rPr>
        <w:rFonts w:ascii="Cambria" w:hAnsi="Cambria"/>
        <w:sz w:val="18"/>
      </w:rPr>
      <w:instrText xml:space="preserve"> PAGE </w:instrText>
    </w:r>
    <w:r>
      <w:rPr>
        <w:rFonts w:ascii="Cambria" w:hAnsi="Cambria"/>
        <w:sz w:val="18"/>
      </w:rPr>
      <w:fldChar w:fldCharType="separate"/>
    </w:r>
    <w:r>
      <w:rPr>
        <w:rFonts w:ascii="Cambria" w:hAnsi="Cambria"/>
        <w:noProof/>
        <w:sz w:val="18"/>
      </w:rPr>
      <w:t>4</w:t>
    </w:r>
    <w:r>
      <w:rPr>
        <w:rFonts w:ascii="Cambria" w:hAnsi="Cambria"/>
        <w:sz w:val="18"/>
      </w:rPr>
      <w:fldChar w:fldCharType="end"/>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7B7733" w14:textId="77777777" w:rsidR="00FB034E" w:rsidRDefault="00FB034E">
    <w:pPr>
      <w:pStyle w:val="Bunntekst1"/>
      <w:tabs>
        <w:tab w:val="clear" w:pos="9072"/>
        <w:tab w:val="right" w:pos="9046"/>
        <w:tab w:val="left" w:pos="9204"/>
      </w:tabs>
      <w:rPr>
        <w:rFonts w:ascii="Times New Roman" w:eastAsia="Times New Roman" w:hAnsi="Times New Roman"/>
        <w:color w:val="auto"/>
        <w:sz w:val="20"/>
        <w:lang w:bidi="x-none"/>
      </w:rPr>
    </w:pPr>
    <w:r>
      <w:rPr>
        <w:rFonts w:ascii="Cambria Italic" w:hAnsi="Cambria Italic"/>
        <w:sz w:val="18"/>
      </w:rPr>
      <w:t>Se share.niva.no for siste versjon av dette dokumentet.</w:t>
    </w:r>
    <w:r>
      <w:rPr>
        <w:rFonts w:ascii="Cambria" w:hAnsi="Cambria"/>
        <w:sz w:val="18"/>
      </w:rPr>
      <w:tab/>
    </w:r>
    <w:r>
      <w:rPr>
        <w:rFonts w:ascii="Cambria" w:hAnsi="Cambria"/>
        <w:sz w:val="18"/>
      </w:rPr>
      <w:tab/>
    </w:r>
    <w:r>
      <w:rPr>
        <w:rFonts w:ascii="Cambria" w:hAnsi="Cambria"/>
        <w:sz w:val="18"/>
      </w:rPr>
      <w:fldChar w:fldCharType="begin"/>
    </w:r>
    <w:r>
      <w:rPr>
        <w:rFonts w:ascii="Cambria" w:hAnsi="Cambria"/>
        <w:sz w:val="18"/>
      </w:rPr>
      <w:instrText xml:space="preserve"> PAGE </w:instrText>
    </w:r>
    <w:r>
      <w:rPr>
        <w:rFonts w:ascii="Cambria" w:hAnsi="Cambria"/>
        <w:sz w:val="18"/>
      </w:rPr>
      <w:fldChar w:fldCharType="separate"/>
    </w:r>
    <w:r w:rsidR="003B17D0">
      <w:rPr>
        <w:rFonts w:ascii="Cambria" w:hAnsi="Cambria"/>
        <w:noProof/>
        <w:sz w:val="18"/>
      </w:rPr>
      <w:t>1</w:t>
    </w:r>
    <w:r>
      <w:rPr>
        <w:rFonts w:ascii="Cambria" w:hAnsi="Cambria"/>
        <w:sz w:val="18"/>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6C6450" w14:textId="77777777" w:rsidR="00FB034E" w:rsidRDefault="00FB034E">
      <w:r>
        <w:separator/>
      </w:r>
    </w:p>
  </w:footnote>
  <w:footnote w:type="continuationSeparator" w:id="0">
    <w:p w14:paraId="00F05135" w14:textId="77777777" w:rsidR="00FB034E" w:rsidRDefault="00FB034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100" w:type="dxa"/>
      <w:shd w:val="clear" w:color="auto" w:fill="FFFFFF"/>
      <w:tblLayout w:type="fixed"/>
      <w:tblLook w:val="0000" w:firstRow="0" w:lastRow="0" w:firstColumn="0" w:lastColumn="0" w:noHBand="0" w:noVBand="0"/>
    </w:tblPr>
    <w:tblGrid>
      <w:gridCol w:w="6476"/>
      <w:gridCol w:w="3004"/>
    </w:tblGrid>
    <w:tr w:rsidR="00FB034E" w14:paraId="5268E48F" w14:textId="77777777">
      <w:trPr>
        <w:cantSplit/>
        <w:trHeight w:val="880"/>
      </w:trPr>
      <w:tc>
        <w:tcPr>
          <w:tcW w:w="6476" w:type="dxa"/>
          <w:tcBorders>
            <w:top w:val="none" w:sz="8" w:space="0" w:color="000000"/>
            <w:left w:val="none" w:sz="8" w:space="0" w:color="000000"/>
            <w:bottom w:val="none" w:sz="8" w:space="0" w:color="000000"/>
            <w:right w:val="none" w:sz="8" w:space="0" w:color="000000"/>
          </w:tcBorders>
          <w:shd w:val="clear" w:color="auto" w:fill="FFFFFF"/>
          <w:tcMar>
            <w:top w:w="100" w:type="dxa"/>
            <w:left w:w="100" w:type="dxa"/>
            <w:bottom w:w="100" w:type="dxa"/>
            <w:right w:w="100" w:type="dxa"/>
          </w:tcMar>
        </w:tcPr>
        <w:p w14:paraId="1F2D5C45" w14:textId="77777777" w:rsidR="00FB034E" w:rsidRDefault="00FB034E">
          <w:pPr>
            <w:pStyle w:val="Body"/>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pPr>
          <w:r>
            <w:rPr>
              <w:noProof/>
              <w:lang w:val="en-US"/>
            </w:rPr>
            <w:drawing>
              <wp:inline distT="0" distB="0" distL="0" distR="0" wp14:anchorId="16075FD4" wp14:editId="33F41558">
                <wp:extent cx="2857500" cy="571500"/>
                <wp:effectExtent l="0" t="0" r="12700" b="0"/>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57500" cy="571500"/>
                        </a:xfrm>
                        <a:prstGeom prst="rect">
                          <a:avLst/>
                        </a:prstGeom>
                        <a:noFill/>
                        <a:ln>
                          <a:noFill/>
                        </a:ln>
                      </pic:spPr>
                    </pic:pic>
                  </a:graphicData>
                </a:graphic>
              </wp:inline>
            </w:drawing>
          </w:r>
        </w:p>
      </w:tc>
      <w:tc>
        <w:tcPr>
          <w:tcW w:w="3004" w:type="dxa"/>
          <w:tcBorders>
            <w:top w:val="none" w:sz="8" w:space="0" w:color="000000"/>
            <w:left w:val="none" w:sz="8" w:space="0" w:color="000000"/>
            <w:bottom w:val="none" w:sz="8" w:space="0" w:color="000000"/>
            <w:right w:val="none" w:sz="8" w:space="0" w:color="000000"/>
          </w:tcBorders>
          <w:shd w:val="clear" w:color="auto" w:fill="FFFFFF"/>
          <w:tcMar>
            <w:top w:w="100" w:type="dxa"/>
            <w:left w:w="100" w:type="dxa"/>
            <w:bottom w:w="100" w:type="dxa"/>
            <w:right w:w="100" w:type="dxa"/>
          </w:tcMar>
        </w:tcPr>
        <w:p w14:paraId="2A398C33" w14:textId="77777777" w:rsidR="00FB034E" w:rsidRDefault="00FB034E">
          <w:pPr>
            <w:pStyle w:val="Body"/>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spacing w:line="240" w:lineRule="auto"/>
            <w:rPr>
              <w:sz w:val="18"/>
            </w:rPr>
          </w:pPr>
          <w:r>
            <w:rPr>
              <w:rFonts w:ascii="Cambria Bold" w:hAnsi="Cambria Bold"/>
              <w:sz w:val="18"/>
            </w:rPr>
            <w:t xml:space="preserve">Program: </w:t>
          </w:r>
          <w:r>
            <w:rPr>
              <w:sz w:val="18"/>
            </w:rPr>
            <w:t>Ferskvannsfisk, ørret</w:t>
          </w:r>
        </w:p>
        <w:p w14:paraId="7CC43ECA" w14:textId="77777777" w:rsidR="00FB034E" w:rsidRDefault="00FB034E">
          <w:pPr>
            <w:pStyle w:val="Body"/>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spacing w:line="240" w:lineRule="auto"/>
            <w:rPr>
              <w:sz w:val="18"/>
            </w:rPr>
          </w:pPr>
          <w:r>
            <w:rPr>
              <w:rFonts w:ascii="Cambria Bold" w:hAnsi="Cambria Bold"/>
              <w:sz w:val="18"/>
            </w:rPr>
            <w:t xml:space="preserve">Fagansvarlig: </w:t>
          </w:r>
          <w:r>
            <w:rPr>
              <w:sz w:val="18"/>
            </w:rPr>
            <w:t xml:space="preserve">Eirik Fjeld </w:t>
          </w:r>
        </w:p>
        <w:p w14:paraId="0FA9C96A" w14:textId="77777777" w:rsidR="00FB034E" w:rsidRDefault="00FB034E">
          <w:pPr>
            <w:pStyle w:val="Body"/>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spacing w:line="240" w:lineRule="auto"/>
            <w:rPr>
              <w:sz w:val="18"/>
            </w:rPr>
          </w:pPr>
          <w:r>
            <w:rPr>
              <w:rFonts w:ascii="Cambria Bold" w:hAnsi="Cambria Bold"/>
              <w:sz w:val="18"/>
            </w:rPr>
            <w:t xml:space="preserve">Godkjent dato: </w:t>
          </w:r>
          <w:proofErr w:type="spellStart"/>
          <w:r>
            <w:rPr>
              <w:sz w:val="18"/>
            </w:rPr>
            <w:t>DD.MM.YYYY</w:t>
          </w:r>
          <w:proofErr w:type="spellEnd"/>
        </w:p>
        <w:p w14:paraId="7FA0AF10" w14:textId="77777777" w:rsidR="00FB034E" w:rsidRDefault="00FB034E">
          <w:pPr>
            <w:pStyle w:val="Body"/>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spacing w:line="240" w:lineRule="auto"/>
            <w:rPr>
              <w:sz w:val="18"/>
            </w:rPr>
          </w:pPr>
          <w:r>
            <w:rPr>
              <w:rFonts w:ascii="Cambria Bold" w:hAnsi="Cambria Bold"/>
              <w:sz w:val="18"/>
            </w:rPr>
            <w:t>Versjon:</w:t>
          </w:r>
          <w:r>
            <w:rPr>
              <w:sz w:val="18"/>
            </w:rPr>
            <w:t xml:space="preserve"> 0,9</w:t>
          </w:r>
        </w:p>
      </w:tc>
    </w:tr>
  </w:tbl>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100" w:type="dxa"/>
      <w:shd w:val="clear" w:color="auto" w:fill="FFFFFF"/>
      <w:tblLayout w:type="fixed"/>
      <w:tblLook w:val="0000" w:firstRow="0" w:lastRow="0" w:firstColumn="0" w:lastColumn="0" w:noHBand="0" w:noVBand="0"/>
    </w:tblPr>
    <w:tblGrid>
      <w:gridCol w:w="6379"/>
      <w:gridCol w:w="3101"/>
    </w:tblGrid>
    <w:tr w:rsidR="00FB034E" w14:paraId="11D6EF0A" w14:textId="77777777" w:rsidTr="003A3493">
      <w:trPr>
        <w:cantSplit/>
        <w:trHeight w:val="880"/>
      </w:trPr>
      <w:tc>
        <w:tcPr>
          <w:tcW w:w="6379" w:type="dxa"/>
          <w:tcBorders>
            <w:top w:val="none" w:sz="8" w:space="0" w:color="000000"/>
            <w:left w:val="none" w:sz="8" w:space="0" w:color="000000"/>
            <w:bottom w:val="none" w:sz="8" w:space="0" w:color="000000"/>
            <w:right w:val="none" w:sz="8" w:space="0" w:color="000000"/>
          </w:tcBorders>
          <w:shd w:val="clear" w:color="auto" w:fill="FFFFFF"/>
          <w:tcMar>
            <w:top w:w="100" w:type="dxa"/>
            <w:left w:w="100" w:type="dxa"/>
            <w:bottom w:w="100" w:type="dxa"/>
            <w:right w:w="100" w:type="dxa"/>
          </w:tcMar>
        </w:tcPr>
        <w:p w14:paraId="4F02D89B" w14:textId="77777777" w:rsidR="00FB034E" w:rsidRDefault="00FB034E">
          <w:pPr>
            <w:pStyle w:val="Body"/>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pPr>
          <w:r>
            <w:rPr>
              <w:noProof/>
              <w:lang w:val="en-US"/>
            </w:rPr>
            <w:drawing>
              <wp:inline distT="0" distB="0" distL="0" distR="0" wp14:anchorId="35E395D4" wp14:editId="76F7BD14">
                <wp:extent cx="2857500" cy="571500"/>
                <wp:effectExtent l="0" t="0" r="12700" b="0"/>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57500" cy="571500"/>
                        </a:xfrm>
                        <a:prstGeom prst="rect">
                          <a:avLst/>
                        </a:prstGeom>
                        <a:noFill/>
                        <a:ln>
                          <a:noFill/>
                        </a:ln>
                      </pic:spPr>
                    </pic:pic>
                  </a:graphicData>
                </a:graphic>
              </wp:inline>
            </w:drawing>
          </w:r>
        </w:p>
      </w:tc>
      <w:tc>
        <w:tcPr>
          <w:tcW w:w="3101" w:type="dxa"/>
          <w:tcBorders>
            <w:top w:val="none" w:sz="8" w:space="0" w:color="000000"/>
            <w:left w:val="none" w:sz="8" w:space="0" w:color="000000"/>
            <w:bottom w:val="none" w:sz="8" w:space="0" w:color="000000"/>
            <w:right w:val="none" w:sz="8" w:space="0" w:color="000000"/>
          </w:tcBorders>
          <w:shd w:val="clear" w:color="auto" w:fill="FFFFFF"/>
          <w:tcMar>
            <w:top w:w="100" w:type="dxa"/>
            <w:left w:w="100" w:type="dxa"/>
            <w:bottom w:w="100" w:type="dxa"/>
            <w:right w:w="100" w:type="dxa"/>
          </w:tcMar>
        </w:tcPr>
        <w:p w14:paraId="3B3C851B" w14:textId="77777777" w:rsidR="00FB034E" w:rsidRDefault="00FB034E">
          <w:pPr>
            <w:pStyle w:val="Body"/>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spacing w:line="240" w:lineRule="auto"/>
            <w:rPr>
              <w:sz w:val="18"/>
            </w:rPr>
          </w:pPr>
          <w:r>
            <w:rPr>
              <w:rFonts w:ascii="Cambria Bold" w:hAnsi="Cambria Bold"/>
              <w:sz w:val="18"/>
            </w:rPr>
            <w:t xml:space="preserve">Prosedyre: </w:t>
          </w:r>
          <w:r>
            <w:rPr>
              <w:sz w:val="18"/>
            </w:rPr>
            <w:t>Faglig opplæring av personell ved miljøprøvebanken</w:t>
          </w:r>
        </w:p>
        <w:p w14:paraId="1BCB2BA3" w14:textId="77777777" w:rsidR="00FB034E" w:rsidRDefault="00FB034E">
          <w:pPr>
            <w:pStyle w:val="Body"/>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spacing w:line="240" w:lineRule="auto"/>
            <w:rPr>
              <w:sz w:val="18"/>
            </w:rPr>
          </w:pPr>
          <w:r>
            <w:rPr>
              <w:rFonts w:ascii="Cambria Bold" w:hAnsi="Cambria Bold"/>
              <w:sz w:val="18"/>
            </w:rPr>
            <w:t xml:space="preserve">Fagansvarlig: </w:t>
          </w:r>
          <w:r>
            <w:rPr>
              <w:sz w:val="18"/>
            </w:rPr>
            <w:t>Eirik Fjeld , NIVA</w:t>
          </w:r>
        </w:p>
        <w:p w14:paraId="5C55C2FC" w14:textId="77777777" w:rsidR="00FB034E" w:rsidRDefault="00FB034E">
          <w:pPr>
            <w:pStyle w:val="Body"/>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spacing w:line="240" w:lineRule="auto"/>
            <w:rPr>
              <w:sz w:val="18"/>
            </w:rPr>
          </w:pPr>
          <w:r>
            <w:rPr>
              <w:rFonts w:ascii="Cambria Bold" w:hAnsi="Cambria Bold"/>
              <w:sz w:val="18"/>
            </w:rPr>
            <w:t xml:space="preserve">Godkjent dato: </w:t>
          </w:r>
          <w:r>
            <w:rPr>
              <w:sz w:val="18"/>
            </w:rPr>
            <w:t>11.03.2013</w:t>
          </w:r>
        </w:p>
        <w:p w14:paraId="61263548" w14:textId="77777777" w:rsidR="00FB034E" w:rsidRDefault="00FB034E">
          <w:pPr>
            <w:pStyle w:val="Body"/>
            <w:tabs>
              <w:tab w:val="left" w:pos="-31680"/>
              <w:tab w:val="left" w:pos="-31520"/>
              <w:tab w:val="left" w:pos="-30812"/>
              <w:tab w:val="left" w:pos="-30103"/>
              <w:tab w:val="left" w:pos="-29394"/>
              <w:tab w:val="left" w:pos="-28686"/>
              <w:tab w:val="left" w:pos="-27977"/>
              <w:tab w:val="left" w:pos="-27268"/>
              <w:tab w:val="left" w:pos="-26560"/>
              <w:tab w:val="left" w:pos="-25851"/>
              <w:tab w:val="left" w:pos="-25142"/>
              <w:tab w:val="left" w:pos="-24434"/>
              <w:tab w:val="left" w:pos="-23725"/>
              <w:tab w:val="left" w:pos="-23016"/>
              <w:tab w:val="left" w:pos="-22308"/>
              <w:tab w:val="left" w:pos="-21599"/>
              <w:tab w:val="left" w:pos="-20890"/>
              <w:tab w:val="left" w:pos="-20182"/>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9921"/>
              <w:tab w:val="left" w:pos="10630"/>
              <w:tab w:val="left" w:pos="11339"/>
              <w:tab w:val="left" w:pos="12047"/>
              <w:tab w:val="left" w:pos="12756"/>
              <w:tab w:val="left" w:pos="13465"/>
              <w:tab w:val="left" w:pos="14173"/>
              <w:tab w:val="left" w:pos="14882"/>
              <w:tab w:val="left" w:pos="15591"/>
              <w:tab w:val="left" w:pos="16299"/>
              <w:tab w:val="left" w:pos="17008"/>
              <w:tab w:val="left" w:pos="17717"/>
              <w:tab w:val="left" w:pos="18425"/>
              <w:tab w:val="left" w:pos="19134"/>
              <w:tab w:val="left" w:pos="19843"/>
              <w:tab w:val="left" w:pos="20551"/>
              <w:tab w:val="left" w:pos="21260"/>
              <w:tab w:val="left" w:pos="21969"/>
              <w:tab w:val="left" w:pos="22677"/>
              <w:tab w:val="left" w:pos="23386"/>
              <w:tab w:val="left" w:pos="24094"/>
              <w:tab w:val="left" w:pos="24803"/>
              <w:tab w:val="left" w:pos="25512"/>
              <w:tab w:val="left" w:pos="26220"/>
              <w:tab w:val="left" w:pos="26929"/>
              <w:tab w:val="left" w:pos="27638"/>
              <w:tab w:val="left" w:pos="28346"/>
              <w:tab w:val="left" w:pos="29055"/>
              <w:tab w:val="left" w:pos="29764"/>
              <w:tab w:val="left" w:pos="30472"/>
              <w:tab w:val="left" w:pos="31181"/>
              <w:tab w:val="left" w:pos="31680"/>
              <w:tab w:val="left" w:pos="31680"/>
            </w:tabs>
            <w:spacing w:line="240" w:lineRule="auto"/>
            <w:rPr>
              <w:sz w:val="18"/>
            </w:rPr>
          </w:pPr>
          <w:r>
            <w:rPr>
              <w:rFonts w:ascii="Cambria Bold" w:hAnsi="Cambria Bold"/>
              <w:sz w:val="18"/>
            </w:rPr>
            <w:t>Versjon:</w:t>
          </w:r>
          <w:r>
            <w:rPr>
              <w:sz w:val="18"/>
            </w:rPr>
            <w:t xml:space="preserve"> 1.01</w:t>
          </w:r>
        </w:p>
      </w:tc>
    </w:tr>
  </w:tbl>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2C260130"/>
    <w:lvl w:ilvl="0">
      <w:start w:val="1"/>
      <w:numFmt w:val="decimal"/>
      <w:lvlText w:val="%1."/>
      <w:lvlJc w:val="left"/>
      <w:pPr>
        <w:tabs>
          <w:tab w:val="num" w:pos="1492"/>
        </w:tabs>
        <w:ind w:left="1492" w:hanging="360"/>
      </w:pPr>
    </w:lvl>
  </w:abstractNum>
  <w:abstractNum w:abstractNumId="1">
    <w:nsid w:val="FFFFFF7D"/>
    <w:multiLevelType w:val="singleLevel"/>
    <w:tmpl w:val="C8F2643E"/>
    <w:lvl w:ilvl="0">
      <w:start w:val="1"/>
      <w:numFmt w:val="decimal"/>
      <w:lvlText w:val="%1."/>
      <w:lvlJc w:val="left"/>
      <w:pPr>
        <w:tabs>
          <w:tab w:val="num" w:pos="1209"/>
        </w:tabs>
        <w:ind w:left="1209" w:hanging="360"/>
      </w:pPr>
    </w:lvl>
  </w:abstractNum>
  <w:abstractNum w:abstractNumId="2">
    <w:nsid w:val="FFFFFF7E"/>
    <w:multiLevelType w:val="singleLevel"/>
    <w:tmpl w:val="0EB8F6CE"/>
    <w:lvl w:ilvl="0">
      <w:start w:val="1"/>
      <w:numFmt w:val="decimal"/>
      <w:lvlText w:val="%1."/>
      <w:lvlJc w:val="left"/>
      <w:pPr>
        <w:tabs>
          <w:tab w:val="num" w:pos="926"/>
        </w:tabs>
        <w:ind w:left="926" w:hanging="360"/>
      </w:pPr>
    </w:lvl>
  </w:abstractNum>
  <w:abstractNum w:abstractNumId="3">
    <w:nsid w:val="FFFFFF7F"/>
    <w:multiLevelType w:val="singleLevel"/>
    <w:tmpl w:val="53043B52"/>
    <w:lvl w:ilvl="0">
      <w:start w:val="1"/>
      <w:numFmt w:val="decimal"/>
      <w:lvlText w:val="%1."/>
      <w:lvlJc w:val="left"/>
      <w:pPr>
        <w:tabs>
          <w:tab w:val="num" w:pos="643"/>
        </w:tabs>
        <w:ind w:left="643" w:hanging="360"/>
      </w:pPr>
    </w:lvl>
  </w:abstractNum>
  <w:abstractNum w:abstractNumId="4">
    <w:nsid w:val="FFFFFF80"/>
    <w:multiLevelType w:val="singleLevel"/>
    <w:tmpl w:val="AADE7A9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FA342D56"/>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2DE78CE"/>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546E9C02"/>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FF67D8E"/>
    <w:lvl w:ilvl="0">
      <w:start w:val="1"/>
      <w:numFmt w:val="decimal"/>
      <w:lvlText w:val="%1."/>
      <w:lvlJc w:val="left"/>
      <w:pPr>
        <w:tabs>
          <w:tab w:val="num" w:pos="360"/>
        </w:tabs>
        <w:ind w:left="360" w:hanging="360"/>
      </w:pPr>
    </w:lvl>
  </w:abstractNum>
  <w:abstractNum w:abstractNumId="9">
    <w:nsid w:val="FFFFFF89"/>
    <w:multiLevelType w:val="singleLevel"/>
    <w:tmpl w:val="D7FEA604"/>
    <w:lvl w:ilvl="0">
      <w:start w:val="1"/>
      <w:numFmt w:val="bullet"/>
      <w:lvlText w:val=""/>
      <w:lvlJc w:val="left"/>
      <w:pPr>
        <w:tabs>
          <w:tab w:val="num" w:pos="360"/>
        </w:tabs>
        <w:ind w:left="360" w:hanging="360"/>
      </w:pPr>
      <w:rPr>
        <w:rFonts w:ascii="Symbol" w:hAnsi="Symbol" w:hint="default"/>
      </w:rPr>
    </w:lvl>
  </w:abstractNum>
  <w:abstractNum w:abstractNumId="10">
    <w:nsid w:val="00000001"/>
    <w:multiLevelType w:val="multilevel"/>
    <w:tmpl w:val="0AE2C208"/>
    <w:styleLink w:val="None2"/>
    <w:lvl w:ilvl="0">
      <w:start w:val="1"/>
      <w:numFmt w:val="decimal"/>
      <w:lvlText w:val="%1."/>
      <w:lvlJc w:val="left"/>
      <w:pPr>
        <w:ind w:left="360" w:hanging="360"/>
      </w:pPr>
      <w:rPr>
        <w:rFonts w:hint="default"/>
        <w:position w:val="0"/>
      </w:rPr>
    </w:lvl>
    <w:lvl w:ilvl="1">
      <w:start w:val="1"/>
      <w:numFmt w:val="decimal"/>
      <w:lvlText w:val="%1.%2."/>
      <w:lvlJc w:val="left"/>
      <w:pPr>
        <w:ind w:left="792" w:hanging="432"/>
      </w:pPr>
      <w:rPr>
        <w:rFonts w:hint="default"/>
        <w:position w:val="0"/>
      </w:rPr>
    </w:lvl>
    <w:lvl w:ilvl="2">
      <w:start w:val="1"/>
      <w:numFmt w:val="decimal"/>
      <w:lvlText w:val="%1.%2.%3."/>
      <w:lvlJc w:val="left"/>
      <w:pPr>
        <w:ind w:left="1224" w:hanging="504"/>
      </w:pPr>
      <w:rPr>
        <w:rFonts w:hint="default"/>
        <w:position w:val="0"/>
      </w:rPr>
    </w:lvl>
    <w:lvl w:ilvl="3">
      <w:start w:val="1"/>
      <w:numFmt w:val="decimal"/>
      <w:lvlText w:val="%1.%2.%3.%4."/>
      <w:lvlJc w:val="left"/>
      <w:pPr>
        <w:ind w:left="1728" w:hanging="648"/>
      </w:pPr>
      <w:rPr>
        <w:rFonts w:hint="default"/>
        <w:position w:val="0"/>
      </w:rPr>
    </w:lvl>
    <w:lvl w:ilvl="4">
      <w:start w:val="1"/>
      <w:numFmt w:val="decimal"/>
      <w:lvlText w:val="%1.%2.%3.%4.%5."/>
      <w:lvlJc w:val="left"/>
      <w:pPr>
        <w:ind w:left="2232" w:hanging="792"/>
      </w:pPr>
      <w:rPr>
        <w:rFonts w:hint="default"/>
        <w:position w:val="0"/>
      </w:rPr>
    </w:lvl>
    <w:lvl w:ilvl="5">
      <w:start w:val="1"/>
      <w:numFmt w:val="decimal"/>
      <w:lvlText w:val="%1.%2.%3.%4.%5.%6."/>
      <w:lvlJc w:val="left"/>
      <w:pPr>
        <w:ind w:left="2736" w:hanging="936"/>
      </w:pPr>
      <w:rPr>
        <w:rFonts w:hint="default"/>
        <w:position w:val="0"/>
      </w:rPr>
    </w:lvl>
    <w:lvl w:ilvl="6">
      <w:start w:val="1"/>
      <w:numFmt w:val="decimal"/>
      <w:lvlText w:val="%1.%2.%3.%4.%5.%6.%7."/>
      <w:lvlJc w:val="left"/>
      <w:pPr>
        <w:ind w:left="3240" w:hanging="1080"/>
      </w:pPr>
      <w:rPr>
        <w:rFonts w:hint="default"/>
        <w:position w:val="0"/>
      </w:rPr>
    </w:lvl>
    <w:lvl w:ilvl="7">
      <w:start w:val="1"/>
      <w:numFmt w:val="decimal"/>
      <w:lvlText w:val="%1.%2.%3.%4.%5.%6.%7.%8."/>
      <w:lvlJc w:val="left"/>
      <w:pPr>
        <w:ind w:left="3744" w:hanging="1224"/>
      </w:pPr>
      <w:rPr>
        <w:rFonts w:hint="default"/>
        <w:position w:val="0"/>
      </w:rPr>
    </w:lvl>
    <w:lvl w:ilvl="8">
      <w:start w:val="1"/>
      <w:numFmt w:val="decimal"/>
      <w:lvlText w:val="%1.%2.%3.%4.%5.%6.%7.%8.%9."/>
      <w:lvlJc w:val="left"/>
      <w:pPr>
        <w:ind w:left="4320" w:hanging="1440"/>
      </w:pPr>
      <w:rPr>
        <w:rFonts w:hint="default"/>
        <w:position w:val="0"/>
      </w:rPr>
    </w:lvl>
  </w:abstractNum>
  <w:abstractNum w:abstractNumId="11">
    <w:nsid w:val="0000000E"/>
    <w:multiLevelType w:val="multilevel"/>
    <w:tmpl w:val="894EE880"/>
    <w:styleLink w:val="NormalList"/>
    <w:lvl w:ilvl="0">
      <w:start w:val="1"/>
      <w:numFmt w:val="bullet"/>
      <w:suff w:val="nothing"/>
      <w:lvlText w:val=""/>
      <w:lvlJc w:val="left"/>
      <w:pPr>
        <w:ind w:left="0" w:firstLine="0"/>
      </w:pPr>
      <w:rPr>
        <w:rFonts w:hint="default"/>
        <w:position w:val="0"/>
      </w:rPr>
    </w:lvl>
    <w:lvl w:ilvl="1">
      <w:start w:val="1"/>
      <w:numFmt w:val="bullet"/>
      <w:lvlText w:val=""/>
      <w:lvlJc w:val="left"/>
      <w:pPr>
        <w:tabs>
          <w:tab w:val="num" w:pos="720"/>
        </w:tabs>
        <w:ind w:left="720" w:firstLine="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12">
    <w:nsid w:val="207012A4"/>
    <w:multiLevelType w:val="hybridMultilevel"/>
    <w:tmpl w:val="929A8504"/>
    <w:lvl w:ilvl="0" w:tplc="429A6462">
      <w:numFmt w:val="bullet"/>
      <w:lvlText w:val="–"/>
      <w:lvlJc w:val="left"/>
      <w:pPr>
        <w:ind w:left="720" w:hanging="360"/>
      </w:pPr>
      <w:rPr>
        <w:rFonts w:ascii="Cambria" w:eastAsia="ヒラギノ角ゴ Pro W3"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B3C5C46"/>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2CCD709C"/>
    <w:multiLevelType w:val="hybridMultilevel"/>
    <w:tmpl w:val="CC34945A"/>
    <w:lvl w:ilvl="0" w:tplc="429A6462">
      <w:numFmt w:val="bullet"/>
      <w:lvlText w:val="–"/>
      <w:lvlJc w:val="left"/>
      <w:pPr>
        <w:ind w:left="720" w:hanging="360"/>
      </w:pPr>
      <w:rPr>
        <w:rFonts w:ascii="Cambria" w:eastAsia="ヒラギノ角ゴ Pro W3"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FA6780B"/>
    <w:multiLevelType w:val="multilevel"/>
    <w:tmpl w:val="55286BA0"/>
    <w:lvl w:ilvl="0">
      <w:start w:val="1"/>
      <w:numFmt w:val="decimal"/>
      <w:lvlText w:val="%1."/>
      <w:lvlJc w:val="left"/>
      <w:pPr>
        <w:ind w:left="360" w:hanging="360"/>
      </w:pPr>
      <w:rPr>
        <w:rFonts w:cs="Times New Roman" w:hint="default"/>
        <w:b w:val="0"/>
        <w:bCs w:val="0"/>
        <w:i w:val="0"/>
        <w:iCs w:val="0"/>
        <w:caps w:val="0"/>
        <w:smallCaps w:val="0"/>
        <w:strike w:val="0"/>
        <w:dstrike w:val="0"/>
        <w:outline w:val="0"/>
        <w:shadow w:val="0"/>
        <w:emboss w:val="0"/>
        <w:imprint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49BC69CF"/>
    <w:multiLevelType w:val="multilevel"/>
    <w:tmpl w:val="44E8C712"/>
    <w:lvl w:ilvl="0">
      <w:start w:val="1"/>
      <w:numFmt w:val="decimal"/>
      <w:lvlText w:val="%1."/>
      <w:lvlJc w:val="left"/>
      <w:pPr>
        <w:ind w:left="360" w:hanging="360"/>
      </w:pPr>
      <w:rPr>
        <w:rFonts w:cs="Times New Roman" w:hint="default"/>
        <w:b w:val="0"/>
        <w:bCs w:val="0"/>
        <w:i w:val="0"/>
        <w:iCs w:val="0"/>
        <w:caps w:val="0"/>
        <w:smallCaps w:val="0"/>
        <w:strike w:val="0"/>
        <w:dstrike w:val="0"/>
        <w:outline w:val="0"/>
        <w:shadow w:val="0"/>
        <w:emboss w:val="0"/>
        <w:imprint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nsid w:val="4DFE5321"/>
    <w:multiLevelType w:val="multilevel"/>
    <w:tmpl w:val="44E8C712"/>
    <w:lvl w:ilvl="0">
      <w:start w:val="1"/>
      <w:numFmt w:val="decimal"/>
      <w:lvlText w:val="%1."/>
      <w:lvlJc w:val="left"/>
      <w:pPr>
        <w:ind w:left="360" w:hanging="360"/>
      </w:pPr>
      <w:rPr>
        <w:rFonts w:cs="Times New Roman" w:hint="default"/>
        <w:b w:val="0"/>
        <w:bCs w:val="0"/>
        <w:i w:val="0"/>
        <w:iCs w:val="0"/>
        <w:caps w:val="0"/>
        <w:smallCaps w:val="0"/>
        <w:strike w:val="0"/>
        <w:dstrike w:val="0"/>
        <w:outline w:val="0"/>
        <w:shadow w:val="0"/>
        <w:emboss w:val="0"/>
        <w:imprint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nsid w:val="4EFD7C2A"/>
    <w:multiLevelType w:val="multilevel"/>
    <w:tmpl w:val="6408E38E"/>
    <w:lvl w:ilvl="0">
      <w:start w:val="1"/>
      <w:numFmt w:val="decimal"/>
      <w:pStyle w:val="Heading1"/>
      <w:lvlText w:val="%1."/>
      <w:lvlJc w:val="left"/>
      <w:pPr>
        <w:tabs>
          <w:tab w:val="num" w:pos="709"/>
        </w:tabs>
        <w:ind w:left="709" w:hanging="709"/>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Overskrift4"/>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9">
    <w:nsid w:val="53EF2CE9"/>
    <w:multiLevelType w:val="multilevel"/>
    <w:tmpl w:val="0AE2C208"/>
    <w:numStyleLink w:val="None2"/>
  </w:abstractNum>
  <w:abstractNum w:abstractNumId="20">
    <w:nsid w:val="73C92740"/>
    <w:multiLevelType w:val="multilevel"/>
    <w:tmpl w:val="6408E38E"/>
    <w:lvl w:ilvl="0">
      <w:start w:val="1"/>
      <w:numFmt w:val="decimal"/>
      <w:lvlText w:val="%1."/>
      <w:lvlJc w:val="left"/>
      <w:pPr>
        <w:tabs>
          <w:tab w:val="num" w:pos="709"/>
        </w:tabs>
        <w:ind w:left="709" w:hanging="709"/>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1">
    <w:nsid w:val="773038C6"/>
    <w:multiLevelType w:val="multilevel"/>
    <w:tmpl w:val="65E2FC8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pStyle w:val="Overskrift5"/>
      <w:lvlText w:val="%1.%2.%3.%4.%5"/>
      <w:lvlJc w:val="left"/>
      <w:pPr>
        <w:ind w:left="1008" w:hanging="1008"/>
      </w:pPr>
    </w:lvl>
    <w:lvl w:ilvl="5">
      <w:start w:val="1"/>
      <w:numFmt w:val="decimal"/>
      <w:pStyle w:val="Overskrift6"/>
      <w:lvlText w:val="%1.%2.%3.%4.%5.%6"/>
      <w:lvlJc w:val="left"/>
      <w:pPr>
        <w:ind w:left="1152" w:hanging="1152"/>
      </w:pPr>
    </w:lvl>
    <w:lvl w:ilvl="6">
      <w:start w:val="1"/>
      <w:numFmt w:val="decimal"/>
      <w:pStyle w:val="Overskrift7"/>
      <w:lvlText w:val="%1.%2.%3.%4.%5.%6.%7"/>
      <w:lvlJc w:val="left"/>
      <w:pPr>
        <w:ind w:left="1296" w:hanging="1296"/>
      </w:pPr>
    </w:lvl>
    <w:lvl w:ilvl="7">
      <w:start w:val="1"/>
      <w:numFmt w:val="decimal"/>
      <w:pStyle w:val="Overskrift8"/>
      <w:lvlText w:val="%1.%2.%3.%4.%5.%6.%7.%8"/>
      <w:lvlJc w:val="left"/>
      <w:pPr>
        <w:ind w:left="1440" w:hanging="1440"/>
      </w:pPr>
    </w:lvl>
    <w:lvl w:ilvl="8">
      <w:start w:val="1"/>
      <w:numFmt w:val="decimal"/>
      <w:pStyle w:val="Overskrift9"/>
      <w:lvlText w:val="%1.%2.%3.%4.%5.%6.%7.%8.%9"/>
      <w:lvlJc w:val="left"/>
      <w:pPr>
        <w:ind w:left="1584" w:hanging="1584"/>
      </w:pPr>
    </w:lvl>
  </w:abstractNum>
  <w:abstractNum w:abstractNumId="22">
    <w:nsid w:val="7CBD29E9"/>
    <w:multiLevelType w:val="multilevel"/>
    <w:tmpl w:val="6408E38E"/>
    <w:lvl w:ilvl="0">
      <w:start w:val="1"/>
      <w:numFmt w:val="decimal"/>
      <w:lvlText w:val="%1."/>
      <w:lvlJc w:val="left"/>
      <w:pPr>
        <w:tabs>
          <w:tab w:val="num" w:pos="709"/>
        </w:tabs>
        <w:ind w:left="709" w:hanging="709"/>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abstractNumId w:val="10"/>
  </w:num>
  <w:num w:numId="2">
    <w:abstractNumId w:val="11"/>
  </w:num>
  <w:num w:numId="3">
    <w:abstractNumId w:val="12"/>
  </w:num>
  <w:num w:numId="4">
    <w:abstractNumId w:val="14"/>
  </w:num>
  <w:num w:numId="5">
    <w:abstractNumId w:val="13"/>
  </w:num>
  <w:num w:numId="6">
    <w:abstractNumId w:val="21"/>
  </w:num>
  <w:num w:numId="7">
    <w:abstractNumId w:val="15"/>
  </w:num>
  <w:num w:numId="8">
    <w:abstractNumId w:val="17"/>
  </w:num>
  <w:num w:numId="9">
    <w:abstractNumId w:val="16"/>
  </w:num>
  <w:num w:numId="10">
    <w:abstractNumId w:val="8"/>
  </w:num>
  <w:num w:numId="11">
    <w:abstractNumId w:val="3"/>
  </w:num>
  <w:num w:numId="12">
    <w:abstractNumId w:val="2"/>
  </w:num>
  <w:num w:numId="13">
    <w:abstractNumId w:val="1"/>
  </w:num>
  <w:num w:numId="14">
    <w:abstractNumId w:val="0"/>
  </w:num>
  <w:num w:numId="15">
    <w:abstractNumId w:val="9"/>
  </w:num>
  <w:num w:numId="16">
    <w:abstractNumId w:val="7"/>
  </w:num>
  <w:num w:numId="17">
    <w:abstractNumId w:val="6"/>
  </w:num>
  <w:num w:numId="18">
    <w:abstractNumId w:val="5"/>
  </w:num>
  <w:num w:numId="19">
    <w:abstractNumId w:val="4"/>
  </w:num>
  <w:num w:numId="20">
    <w:abstractNumId w:val="19"/>
  </w:num>
  <w:num w:numId="21">
    <w:abstractNumId w:val="18"/>
  </w:num>
  <w:num w:numId="22">
    <w:abstractNumId w:val="20"/>
  </w:num>
  <w:num w:numId="23">
    <w:abstractNumId w:val="2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bordersDoNotSurroundHeader/>
  <w:bordersDoNotSurroundFooter/>
  <w:proofState w:spelling="clean" w:grammar="clean"/>
  <w:defaultTabStop w:val="720"/>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32BA"/>
    <w:rsid w:val="00061F29"/>
    <w:rsid w:val="00062453"/>
    <w:rsid w:val="000762D2"/>
    <w:rsid w:val="000B233C"/>
    <w:rsid w:val="000B242B"/>
    <w:rsid w:val="000C2534"/>
    <w:rsid w:val="000C3ECA"/>
    <w:rsid w:val="000C6991"/>
    <w:rsid w:val="000F32BA"/>
    <w:rsid w:val="00141B09"/>
    <w:rsid w:val="00170C27"/>
    <w:rsid w:val="00172049"/>
    <w:rsid w:val="00197F77"/>
    <w:rsid w:val="001A73B2"/>
    <w:rsid w:val="001B543E"/>
    <w:rsid w:val="001C71FB"/>
    <w:rsid w:val="001E3CD0"/>
    <w:rsid w:val="001F0F83"/>
    <w:rsid w:val="00214F16"/>
    <w:rsid w:val="00216BF6"/>
    <w:rsid w:val="002207A2"/>
    <w:rsid w:val="0025028B"/>
    <w:rsid w:val="002574B6"/>
    <w:rsid w:val="00264ADB"/>
    <w:rsid w:val="00283E21"/>
    <w:rsid w:val="0029784E"/>
    <w:rsid w:val="002F6C96"/>
    <w:rsid w:val="00310448"/>
    <w:rsid w:val="00313FF9"/>
    <w:rsid w:val="0037745E"/>
    <w:rsid w:val="00380AEA"/>
    <w:rsid w:val="003836FE"/>
    <w:rsid w:val="003A3493"/>
    <w:rsid w:val="003A4196"/>
    <w:rsid w:val="003A41D5"/>
    <w:rsid w:val="003A6605"/>
    <w:rsid w:val="003B17D0"/>
    <w:rsid w:val="003C4BB7"/>
    <w:rsid w:val="003D310D"/>
    <w:rsid w:val="003E2443"/>
    <w:rsid w:val="00405634"/>
    <w:rsid w:val="00434222"/>
    <w:rsid w:val="00437B07"/>
    <w:rsid w:val="00481CC1"/>
    <w:rsid w:val="0048755F"/>
    <w:rsid w:val="004B2301"/>
    <w:rsid w:val="004F0D39"/>
    <w:rsid w:val="004F507D"/>
    <w:rsid w:val="00541AC0"/>
    <w:rsid w:val="00547ADC"/>
    <w:rsid w:val="00561528"/>
    <w:rsid w:val="00561B3B"/>
    <w:rsid w:val="0056364E"/>
    <w:rsid w:val="00563C98"/>
    <w:rsid w:val="0056461E"/>
    <w:rsid w:val="005660EF"/>
    <w:rsid w:val="00571350"/>
    <w:rsid w:val="005808A8"/>
    <w:rsid w:val="00592F82"/>
    <w:rsid w:val="005A0EBC"/>
    <w:rsid w:val="005E0AED"/>
    <w:rsid w:val="005F137A"/>
    <w:rsid w:val="0064336B"/>
    <w:rsid w:val="0069265F"/>
    <w:rsid w:val="006A49CC"/>
    <w:rsid w:val="006C6FC2"/>
    <w:rsid w:val="00705080"/>
    <w:rsid w:val="0073572C"/>
    <w:rsid w:val="0074640E"/>
    <w:rsid w:val="00765BF4"/>
    <w:rsid w:val="007837D9"/>
    <w:rsid w:val="00783F10"/>
    <w:rsid w:val="007844D9"/>
    <w:rsid w:val="007A5451"/>
    <w:rsid w:val="007A6176"/>
    <w:rsid w:val="007C273F"/>
    <w:rsid w:val="007E5190"/>
    <w:rsid w:val="00813DFC"/>
    <w:rsid w:val="00827224"/>
    <w:rsid w:val="00854EBB"/>
    <w:rsid w:val="008905CF"/>
    <w:rsid w:val="00904EC4"/>
    <w:rsid w:val="00920BF6"/>
    <w:rsid w:val="00925945"/>
    <w:rsid w:val="009429C3"/>
    <w:rsid w:val="00944FE1"/>
    <w:rsid w:val="009520DF"/>
    <w:rsid w:val="009651B2"/>
    <w:rsid w:val="00967686"/>
    <w:rsid w:val="00976FE2"/>
    <w:rsid w:val="009939FF"/>
    <w:rsid w:val="009958F7"/>
    <w:rsid w:val="009973A9"/>
    <w:rsid w:val="009B0EF0"/>
    <w:rsid w:val="009C25D5"/>
    <w:rsid w:val="009E039A"/>
    <w:rsid w:val="00A2000B"/>
    <w:rsid w:val="00A26492"/>
    <w:rsid w:val="00A264D6"/>
    <w:rsid w:val="00A7780A"/>
    <w:rsid w:val="00AA40B6"/>
    <w:rsid w:val="00AB2BA3"/>
    <w:rsid w:val="00AD5865"/>
    <w:rsid w:val="00AF2E2F"/>
    <w:rsid w:val="00B10DA1"/>
    <w:rsid w:val="00B16B84"/>
    <w:rsid w:val="00B21BF4"/>
    <w:rsid w:val="00B42B3E"/>
    <w:rsid w:val="00B62648"/>
    <w:rsid w:val="00B63693"/>
    <w:rsid w:val="00B6795A"/>
    <w:rsid w:val="00BA2599"/>
    <w:rsid w:val="00BB0237"/>
    <w:rsid w:val="00BC5E40"/>
    <w:rsid w:val="00BF4C6C"/>
    <w:rsid w:val="00BF5300"/>
    <w:rsid w:val="00C57F4F"/>
    <w:rsid w:val="00CA4464"/>
    <w:rsid w:val="00CA4B1A"/>
    <w:rsid w:val="00CC6988"/>
    <w:rsid w:val="00CE52B9"/>
    <w:rsid w:val="00D00ABB"/>
    <w:rsid w:val="00D02B7C"/>
    <w:rsid w:val="00D170C9"/>
    <w:rsid w:val="00D40B52"/>
    <w:rsid w:val="00D4116F"/>
    <w:rsid w:val="00D46C38"/>
    <w:rsid w:val="00D51CC5"/>
    <w:rsid w:val="00D717C5"/>
    <w:rsid w:val="00D76872"/>
    <w:rsid w:val="00D863F5"/>
    <w:rsid w:val="00D97056"/>
    <w:rsid w:val="00DA5A4C"/>
    <w:rsid w:val="00DB04DD"/>
    <w:rsid w:val="00DB3F79"/>
    <w:rsid w:val="00DB4327"/>
    <w:rsid w:val="00DB7504"/>
    <w:rsid w:val="00DD0D10"/>
    <w:rsid w:val="00DD556C"/>
    <w:rsid w:val="00DE4B4F"/>
    <w:rsid w:val="00DF4C48"/>
    <w:rsid w:val="00E203AC"/>
    <w:rsid w:val="00E36C59"/>
    <w:rsid w:val="00EB38D6"/>
    <w:rsid w:val="00EB6E59"/>
    <w:rsid w:val="00EC3ACA"/>
    <w:rsid w:val="00ED0160"/>
    <w:rsid w:val="00ED2EE5"/>
    <w:rsid w:val="00ED7925"/>
    <w:rsid w:val="00EE1EBA"/>
    <w:rsid w:val="00EE76D9"/>
    <w:rsid w:val="00EE7CAF"/>
    <w:rsid w:val="00F1097A"/>
    <w:rsid w:val="00F22D84"/>
    <w:rsid w:val="00F33741"/>
    <w:rsid w:val="00F50265"/>
    <w:rsid w:val="00F66B69"/>
    <w:rsid w:val="00F85663"/>
    <w:rsid w:val="00F94AFD"/>
    <w:rsid w:val="00F9791F"/>
    <w:rsid w:val="00FA2AD7"/>
    <w:rsid w:val="00FB034E"/>
  </w:rsids>
  <m:mathPr>
    <m:mathFont m:val="Cambria Math"/>
    <m:brkBin m:val="before"/>
    <m:brkBinSub m:val="--"/>
    <m:smallFrac m:val="0"/>
    <m:dispDef/>
    <m:lMargin m:val="0"/>
    <m:rMargin m:val="0"/>
    <m:defJc m:val="centerGroup"/>
    <m:wrapIndent m:val="1440"/>
    <m:intLim m:val="subSup"/>
    <m:naryLim m:val="undOvr"/>
  </m:mathPr>
  <w:themeFontLang w:val="nb-NO"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14:docId w14:val="223690F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b-NO" w:eastAsia="nb-NO" w:bidi="ar-SA"/>
      </w:rPr>
    </w:rPrDefault>
    <w:pPrDefault/>
  </w:docDefaults>
  <w:latentStyles w:defLockedState="1" w:defUIPriority="0" w:defSemiHidden="0" w:defUnhideWhenUsed="0" w:defQFormat="0" w:count="276">
    <w:lsdException w:name="Normal"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Strong" w:qFormat="1"/>
    <w:lsdException w:name="Emphasis" w:qFormat="1"/>
    <w:lsdException w:name="Note Level 1" w:locked="0" w:semiHidden="1" w:uiPriority="99" w:unhideWhenUsed="1"/>
    <w:lsdException w:name="Note Level 2" w:locked="0" w:semiHidden="1" w:uiPriority="99" w:unhideWhenUsed="1"/>
    <w:lsdException w:name="Note Level 3" w:locked="0" w:semiHidden="1" w:uiPriority="99" w:unhideWhenUsed="1"/>
    <w:lsdException w:name="Note Level 4" w:locked="0" w:semiHidden="1" w:uiPriority="99" w:unhideWhenUsed="1"/>
    <w:lsdException w:name="Note Level 5" w:locked="0" w:semiHidden="1" w:uiPriority="99" w:unhideWhenUsed="1"/>
    <w:lsdException w:name="Note Level 6" w:locked="0" w:semiHidden="1" w:uiPriority="99" w:unhideWhenUsed="1"/>
    <w:lsdException w:name="Note Level 7" w:locked="0" w:semiHidden="1" w:uiPriority="99" w:unhideWhenUsed="1"/>
    <w:lsdException w:name="Note Level 8" w:locked="0" w:semiHidden="1" w:uiPriority="99" w:unhideWhenUsed="1"/>
    <w:lsdException w:name="Note Level 9" w:locked="0" w:semiHidden="1" w:uiPriority="99" w:unhideWhenUsed="1"/>
    <w:lsdException w:name="Placeholder Text" w:locked="0" w:semiHidden="1" w:uiPriority="99"/>
    <w:lsdException w:name="No Spacing" w:locked="0" w:uiPriority="1" w:qFormat="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semiHidden="1" w:uiPriority="99"/>
    <w:lsdException w:name="List Paragraph" w:locked="0" w:uiPriority="34" w:qFormat="1"/>
    <w:lsdException w:name="Quote" w:locked="0" w:uiPriority="29" w:qFormat="1"/>
    <w:lsdException w:name="Intense Quote" w:locked="0" w:uiPriority="30" w:qFormat="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Normal">
    <w:name w:val="Normal"/>
    <w:qFormat/>
    <w:rPr>
      <w:sz w:val="24"/>
      <w:szCs w:val="24"/>
      <w:lang w:val="en-US" w:eastAsia="en-US"/>
    </w:rPr>
  </w:style>
  <w:style w:type="paragraph" w:styleId="Overskrift4">
    <w:name w:val="heading 4"/>
    <w:basedOn w:val="Normal"/>
    <w:next w:val="Normal"/>
    <w:link w:val="Overskrift4Tegn"/>
    <w:semiHidden/>
    <w:unhideWhenUsed/>
    <w:qFormat/>
    <w:locked/>
    <w:rsid w:val="007837D9"/>
    <w:pPr>
      <w:keepNext/>
      <w:numPr>
        <w:ilvl w:val="3"/>
        <w:numId w:val="21"/>
      </w:numPr>
      <w:spacing w:before="240" w:after="60"/>
      <w:outlineLvl w:val="3"/>
    </w:pPr>
    <w:rPr>
      <w:rFonts w:ascii="Cambria" w:eastAsia="ＭＳ 明朝" w:hAnsi="Cambria"/>
      <w:b/>
      <w:bCs/>
      <w:sz w:val="28"/>
      <w:szCs w:val="28"/>
    </w:rPr>
  </w:style>
  <w:style w:type="paragraph" w:styleId="Overskrift5">
    <w:name w:val="heading 5"/>
    <w:basedOn w:val="Normal"/>
    <w:next w:val="Normal"/>
    <w:link w:val="Overskrift5Tegn"/>
    <w:semiHidden/>
    <w:unhideWhenUsed/>
    <w:qFormat/>
    <w:locked/>
    <w:rsid w:val="007837D9"/>
    <w:pPr>
      <w:numPr>
        <w:ilvl w:val="4"/>
        <w:numId w:val="6"/>
      </w:numPr>
      <w:spacing w:before="240" w:after="60"/>
      <w:outlineLvl w:val="4"/>
    </w:pPr>
    <w:rPr>
      <w:rFonts w:ascii="Cambria" w:eastAsia="ＭＳ 明朝" w:hAnsi="Cambria"/>
      <w:b/>
      <w:bCs/>
      <w:i/>
      <w:iCs/>
      <w:sz w:val="26"/>
      <w:szCs w:val="26"/>
    </w:rPr>
  </w:style>
  <w:style w:type="paragraph" w:styleId="Overskrift6">
    <w:name w:val="heading 6"/>
    <w:basedOn w:val="Normal"/>
    <w:next w:val="Normal"/>
    <w:link w:val="Overskrift6Tegn"/>
    <w:semiHidden/>
    <w:unhideWhenUsed/>
    <w:qFormat/>
    <w:locked/>
    <w:rsid w:val="007837D9"/>
    <w:pPr>
      <w:numPr>
        <w:ilvl w:val="5"/>
        <w:numId w:val="6"/>
      </w:numPr>
      <w:spacing w:before="240" w:after="60"/>
      <w:outlineLvl w:val="5"/>
    </w:pPr>
    <w:rPr>
      <w:rFonts w:ascii="Cambria" w:eastAsia="ＭＳ 明朝" w:hAnsi="Cambria"/>
      <w:b/>
      <w:bCs/>
      <w:sz w:val="22"/>
      <w:szCs w:val="22"/>
    </w:rPr>
  </w:style>
  <w:style w:type="paragraph" w:styleId="Overskrift7">
    <w:name w:val="heading 7"/>
    <w:basedOn w:val="Normal"/>
    <w:next w:val="Normal"/>
    <w:link w:val="Overskrift7Tegn"/>
    <w:semiHidden/>
    <w:unhideWhenUsed/>
    <w:qFormat/>
    <w:locked/>
    <w:rsid w:val="007837D9"/>
    <w:pPr>
      <w:numPr>
        <w:ilvl w:val="6"/>
        <w:numId w:val="6"/>
      </w:numPr>
      <w:spacing w:before="240" w:after="60"/>
      <w:outlineLvl w:val="6"/>
    </w:pPr>
    <w:rPr>
      <w:rFonts w:ascii="Cambria" w:eastAsia="ＭＳ 明朝" w:hAnsi="Cambria"/>
    </w:rPr>
  </w:style>
  <w:style w:type="paragraph" w:styleId="Overskrift8">
    <w:name w:val="heading 8"/>
    <w:basedOn w:val="Normal"/>
    <w:next w:val="Normal"/>
    <w:link w:val="Overskrift8Tegn"/>
    <w:semiHidden/>
    <w:unhideWhenUsed/>
    <w:qFormat/>
    <w:locked/>
    <w:rsid w:val="007837D9"/>
    <w:pPr>
      <w:numPr>
        <w:ilvl w:val="7"/>
        <w:numId w:val="6"/>
      </w:numPr>
      <w:spacing w:before="240" w:after="60"/>
      <w:outlineLvl w:val="7"/>
    </w:pPr>
    <w:rPr>
      <w:rFonts w:ascii="Cambria" w:eastAsia="ＭＳ 明朝" w:hAnsi="Cambria"/>
      <w:i/>
      <w:iCs/>
    </w:rPr>
  </w:style>
  <w:style w:type="paragraph" w:styleId="Overskrift9">
    <w:name w:val="heading 9"/>
    <w:basedOn w:val="Normal"/>
    <w:next w:val="Normal"/>
    <w:link w:val="Overskrift9Tegn"/>
    <w:semiHidden/>
    <w:unhideWhenUsed/>
    <w:qFormat/>
    <w:locked/>
    <w:rsid w:val="007837D9"/>
    <w:pPr>
      <w:numPr>
        <w:ilvl w:val="8"/>
        <w:numId w:val="6"/>
      </w:numPr>
      <w:spacing w:before="240" w:after="60"/>
      <w:outlineLvl w:val="8"/>
    </w:pPr>
    <w:rPr>
      <w:rFonts w:ascii="Calibri" w:eastAsia="ＭＳ ゴシック" w:hAnsi="Calibri"/>
      <w:sz w:val="22"/>
      <w:szCs w:val="22"/>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Heading1">
    <w:name w:val="Heading 1"/>
    <w:next w:val="Body"/>
    <w:qFormat/>
    <w:rsid w:val="00925945"/>
    <w:pPr>
      <w:keepNext/>
      <w:numPr>
        <w:numId w:val="21"/>
      </w:numPr>
      <w:spacing w:after="200"/>
      <w:outlineLvl w:val="0"/>
    </w:pPr>
    <w:rPr>
      <w:rFonts w:ascii="Cambria Bold" w:eastAsia="ヒラギノ角ゴ Pro W3" w:hAnsi="Cambria Bold"/>
      <w:color w:val="000000"/>
      <w:sz w:val="28"/>
    </w:rPr>
  </w:style>
  <w:style w:type="paragraph" w:customStyle="1" w:styleId="Heading2">
    <w:name w:val="Heading 2"/>
    <w:basedOn w:val="Heading1"/>
    <w:next w:val="Body"/>
    <w:qFormat/>
    <w:rsid w:val="001A73B2"/>
    <w:pPr>
      <w:numPr>
        <w:ilvl w:val="1"/>
      </w:numPr>
      <w:outlineLvl w:val="1"/>
    </w:pPr>
    <w:rPr>
      <w:sz w:val="24"/>
    </w:rPr>
  </w:style>
  <w:style w:type="paragraph" w:customStyle="1" w:styleId="Heading3">
    <w:name w:val="Heading 3"/>
    <w:next w:val="Body"/>
    <w:autoRedefine/>
    <w:qFormat/>
    <w:rsid w:val="007837D9"/>
    <w:pPr>
      <w:keepNext/>
      <w:numPr>
        <w:ilvl w:val="2"/>
        <w:numId w:val="21"/>
      </w:numPr>
      <w:outlineLvl w:val="2"/>
    </w:pPr>
    <w:rPr>
      <w:rFonts w:ascii="Cambria" w:eastAsia="ヒラギノ角ゴ Pro W3" w:hAnsi="Cambria"/>
      <w:color w:val="000000"/>
      <w:sz w:val="24"/>
      <w:lang w:val="en-US"/>
    </w:rPr>
  </w:style>
  <w:style w:type="paragraph" w:customStyle="1" w:styleId="Body">
    <w:name w:val="Body"/>
    <w:pPr>
      <w:spacing w:line="288" w:lineRule="auto"/>
    </w:pPr>
    <w:rPr>
      <w:rFonts w:ascii="Cambria" w:eastAsia="ヒラギノ角ゴ Pro W3" w:hAnsi="Cambria"/>
      <w:color w:val="000000"/>
    </w:rPr>
  </w:style>
  <w:style w:type="paragraph" w:customStyle="1" w:styleId="Bunntekst1">
    <w:name w:val="Bunntekst1"/>
    <w:pPr>
      <w:tabs>
        <w:tab w:val="center" w:pos="4536"/>
        <w:tab w:val="right" w:pos="9072"/>
      </w:tabs>
    </w:pPr>
    <w:rPr>
      <w:rFonts w:ascii="Calibri" w:eastAsia="ヒラギノ角ゴ Pro W3" w:hAnsi="Calibri"/>
      <w:color w:val="000000"/>
      <w:sz w:val="22"/>
    </w:rPr>
  </w:style>
  <w:style w:type="paragraph" w:customStyle="1" w:styleId="Tittel1">
    <w:name w:val="Tittel1"/>
    <w:next w:val="Body"/>
    <w:pPr>
      <w:keepNext/>
      <w:outlineLvl w:val="0"/>
    </w:pPr>
    <w:rPr>
      <w:rFonts w:ascii="Cambria Bold" w:eastAsia="ヒラギノ角ゴ Pro W3" w:hAnsi="Cambria Bold"/>
      <w:color w:val="000000"/>
      <w:sz w:val="48"/>
    </w:rPr>
  </w:style>
  <w:style w:type="paragraph" w:customStyle="1" w:styleId="TOC111">
    <w:name w:val="TOC 1.1.1."/>
    <w:rsid w:val="000F32BA"/>
    <w:pPr>
      <w:tabs>
        <w:tab w:val="right" w:leader="dot" w:pos="9632"/>
      </w:tabs>
      <w:spacing w:before="120"/>
      <w:ind w:left="709" w:hanging="709"/>
      <w:outlineLvl w:val="0"/>
    </w:pPr>
    <w:rPr>
      <w:rFonts w:ascii="Cambria" w:eastAsia="ヒラギノ角ゴ Pro W3" w:hAnsi="Cambria"/>
      <w:color w:val="000000"/>
      <w:lang w:val="en-US"/>
    </w:rPr>
  </w:style>
  <w:style w:type="paragraph" w:customStyle="1" w:styleId="TOC2">
    <w:name w:val="TOC 2"/>
    <w:pPr>
      <w:tabs>
        <w:tab w:val="right" w:leader="dot" w:pos="9632"/>
      </w:tabs>
      <w:spacing w:before="120"/>
      <w:outlineLvl w:val="0"/>
    </w:pPr>
    <w:rPr>
      <w:rFonts w:ascii="Cambria Bold" w:eastAsia="ヒラギノ角ゴ Pro W3" w:hAnsi="Cambria Bold"/>
      <w:color w:val="000000"/>
      <w:sz w:val="24"/>
    </w:rPr>
  </w:style>
  <w:style w:type="paragraph" w:customStyle="1" w:styleId="TOC3">
    <w:name w:val="TOC 3"/>
    <w:pPr>
      <w:tabs>
        <w:tab w:val="right" w:leader="dot" w:pos="9632"/>
      </w:tabs>
      <w:spacing w:before="120"/>
      <w:outlineLvl w:val="0"/>
    </w:pPr>
    <w:rPr>
      <w:rFonts w:ascii="Cambria" w:eastAsia="ヒラギノ角ゴ Pro W3" w:hAnsi="Cambria"/>
      <w:color w:val="000000"/>
      <w:sz w:val="22"/>
    </w:rPr>
  </w:style>
  <w:style w:type="numbering" w:customStyle="1" w:styleId="None2">
    <w:name w:val="None 2"/>
    <w:pPr>
      <w:numPr>
        <w:numId w:val="1"/>
      </w:numPr>
    </w:pPr>
  </w:style>
  <w:style w:type="numbering" w:customStyle="1" w:styleId="NormalList">
    <w:name w:val="Normal List"/>
    <w:pPr>
      <w:numPr>
        <w:numId w:val="2"/>
      </w:numPr>
    </w:pPr>
  </w:style>
  <w:style w:type="paragraph" w:styleId="Dokumentkart">
    <w:name w:val="Document Map"/>
    <w:basedOn w:val="Normal"/>
    <w:link w:val="DokumentkartTegn"/>
    <w:locked/>
    <w:rsid w:val="000F32BA"/>
    <w:rPr>
      <w:rFonts w:ascii="Lucida Grande" w:hAnsi="Lucida Grande" w:cs="Lucida Grande"/>
    </w:rPr>
  </w:style>
  <w:style w:type="character" w:customStyle="1" w:styleId="DokumentkartTegn">
    <w:name w:val="Dokumentkart Tegn"/>
    <w:link w:val="Dokumentkart"/>
    <w:rsid w:val="000F32BA"/>
    <w:rPr>
      <w:rFonts w:ascii="Lucida Grande" w:hAnsi="Lucida Grande" w:cs="Lucida Grande"/>
      <w:sz w:val="24"/>
      <w:szCs w:val="24"/>
      <w:lang w:eastAsia="en-US"/>
    </w:rPr>
  </w:style>
  <w:style w:type="paragraph" w:styleId="INNH2">
    <w:name w:val="toc 2"/>
    <w:basedOn w:val="Normal"/>
    <w:next w:val="Normal"/>
    <w:autoRedefine/>
    <w:uiPriority w:val="39"/>
    <w:locked/>
    <w:rsid w:val="000F32BA"/>
    <w:pPr>
      <w:tabs>
        <w:tab w:val="left" w:pos="709"/>
        <w:tab w:val="right" w:pos="9622"/>
      </w:tabs>
    </w:pPr>
    <w:rPr>
      <w:rFonts w:ascii="Cambria" w:hAnsi="Cambria"/>
      <w:noProof/>
    </w:rPr>
  </w:style>
  <w:style w:type="paragraph" w:styleId="INNH3">
    <w:name w:val="toc 3"/>
    <w:basedOn w:val="Normal"/>
    <w:next w:val="Normal"/>
    <w:autoRedefine/>
    <w:uiPriority w:val="39"/>
    <w:locked/>
    <w:rsid w:val="000F32BA"/>
    <w:pPr>
      <w:tabs>
        <w:tab w:val="left" w:pos="851"/>
        <w:tab w:val="right" w:pos="9622"/>
      </w:tabs>
    </w:pPr>
    <w:rPr>
      <w:rFonts w:ascii="Cambria" w:hAnsi="Cambria"/>
      <w:sz w:val="22"/>
      <w:szCs w:val="22"/>
    </w:rPr>
  </w:style>
  <w:style w:type="paragraph" w:styleId="INNH1">
    <w:name w:val="toc 1"/>
    <w:basedOn w:val="Normal"/>
    <w:next w:val="Normal"/>
    <w:autoRedefine/>
    <w:uiPriority w:val="39"/>
    <w:locked/>
    <w:rsid w:val="00F22D84"/>
    <w:pPr>
      <w:tabs>
        <w:tab w:val="left" w:pos="454"/>
        <w:tab w:val="left" w:pos="851"/>
        <w:tab w:val="left" w:pos="1134"/>
        <w:tab w:val="right" w:pos="9622"/>
      </w:tabs>
      <w:spacing w:before="120"/>
    </w:pPr>
    <w:rPr>
      <w:rFonts w:ascii="Cambria" w:hAnsi="Cambria"/>
      <w:b/>
      <w:noProof/>
      <w:sz w:val="26"/>
      <w:szCs w:val="26"/>
    </w:rPr>
  </w:style>
  <w:style w:type="paragraph" w:styleId="Overskriftforinnholdsfortegnelse">
    <w:name w:val="TOC Heading"/>
    <w:basedOn w:val="Heading1"/>
    <w:next w:val="Normal"/>
    <w:uiPriority w:val="39"/>
    <w:unhideWhenUsed/>
    <w:qFormat/>
    <w:rsid w:val="000F32BA"/>
    <w:pPr>
      <w:keepLines/>
      <w:spacing w:before="480" w:after="0" w:line="276" w:lineRule="auto"/>
      <w:ind w:left="0" w:firstLine="0"/>
      <w:outlineLvl w:val="9"/>
    </w:pPr>
    <w:rPr>
      <w:rFonts w:ascii="Calibri" w:eastAsia="ＭＳ ゴシック" w:hAnsi="Calibri"/>
      <w:b/>
      <w:bCs/>
      <w:color w:val="365F91"/>
      <w:szCs w:val="28"/>
      <w:lang w:val="en-US"/>
    </w:rPr>
  </w:style>
  <w:style w:type="paragraph" w:styleId="INNH4">
    <w:name w:val="toc 4"/>
    <w:basedOn w:val="Normal"/>
    <w:next w:val="Normal"/>
    <w:autoRedefine/>
    <w:locked/>
    <w:rsid w:val="000F32BA"/>
    <w:pPr>
      <w:ind w:left="720"/>
    </w:pPr>
    <w:rPr>
      <w:rFonts w:ascii="Cambria" w:hAnsi="Cambria"/>
      <w:sz w:val="20"/>
      <w:szCs w:val="20"/>
    </w:rPr>
  </w:style>
  <w:style w:type="paragraph" w:styleId="INNH5">
    <w:name w:val="toc 5"/>
    <w:basedOn w:val="Normal"/>
    <w:next w:val="Normal"/>
    <w:autoRedefine/>
    <w:locked/>
    <w:rsid w:val="000F32BA"/>
    <w:pPr>
      <w:ind w:left="960"/>
    </w:pPr>
    <w:rPr>
      <w:rFonts w:ascii="Cambria" w:hAnsi="Cambria"/>
      <w:sz w:val="20"/>
      <w:szCs w:val="20"/>
    </w:rPr>
  </w:style>
  <w:style w:type="paragraph" w:styleId="INNH6">
    <w:name w:val="toc 6"/>
    <w:basedOn w:val="Normal"/>
    <w:next w:val="Normal"/>
    <w:autoRedefine/>
    <w:locked/>
    <w:rsid w:val="000F32BA"/>
    <w:pPr>
      <w:ind w:left="1200"/>
    </w:pPr>
    <w:rPr>
      <w:rFonts w:ascii="Cambria" w:hAnsi="Cambria"/>
      <w:sz w:val="20"/>
      <w:szCs w:val="20"/>
    </w:rPr>
  </w:style>
  <w:style w:type="paragraph" w:styleId="INNH7">
    <w:name w:val="toc 7"/>
    <w:basedOn w:val="Normal"/>
    <w:next w:val="Normal"/>
    <w:autoRedefine/>
    <w:locked/>
    <w:rsid w:val="000F32BA"/>
    <w:pPr>
      <w:ind w:left="1440"/>
    </w:pPr>
    <w:rPr>
      <w:rFonts w:ascii="Cambria" w:hAnsi="Cambria"/>
      <w:sz w:val="20"/>
      <w:szCs w:val="20"/>
    </w:rPr>
  </w:style>
  <w:style w:type="paragraph" w:styleId="INNH8">
    <w:name w:val="toc 8"/>
    <w:basedOn w:val="Normal"/>
    <w:next w:val="Normal"/>
    <w:autoRedefine/>
    <w:locked/>
    <w:rsid w:val="000F32BA"/>
    <w:pPr>
      <w:ind w:left="1680"/>
    </w:pPr>
    <w:rPr>
      <w:rFonts w:ascii="Cambria" w:hAnsi="Cambria"/>
      <w:sz w:val="20"/>
      <w:szCs w:val="20"/>
    </w:rPr>
  </w:style>
  <w:style w:type="paragraph" w:styleId="INNH9">
    <w:name w:val="toc 9"/>
    <w:basedOn w:val="Normal"/>
    <w:next w:val="Normal"/>
    <w:autoRedefine/>
    <w:locked/>
    <w:rsid w:val="000F32BA"/>
    <w:pPr>
      <w:ind w:left="1920"/>
    </w:pPr>
    <w:rPr>
      <w:rFonts w:ascii="Cambria" w:hAnsi="Cambria"/>
      <w:sz w:val="20"/>
      <w:szCs w:val="20"/>
    </w:rPr>
  </w:style>
  <w:style w:type="paragraph" w:styleId="Topptekst">
    <w:name w:val="header"/>
    <w:basedOn w:val="Normal"/>
    <w:link w:val="TopptekstTegn"/>
    <w:locked/>
    <w:rsid w:val="003A3493"/>
    <w:pPr>
      <w:tabs>
        <w:tab w:val="center" w:pos="4703"/>
        <w:tab w:val="right" w:pos="9406"/>
      </w:tabs>
    </w:pPr>
  </w:style>
  <w:style w:type="character" w:customStyle="1" w:styleId="TopptekstTegn">
    <w:name w:val="Topptekst Tegn"/>
    <w:link w:val="Topptekst"/>
    <w:rsid w:val="003A3493"/>
    <w:rPr>
      <w:sz w:val="24"/>
      <w:szCs w:val="24"/>
      <w:lang w:eastAsia="en-US"/>
    </w:rPr>
  </w:style>
  <w:style w:type="paragraph" w:styleId="Bunntekst">
    <w:name w:val="footer"/>
    <w:basedOn w:val="Normal"/>
    <w:link w:val="BunntekstTegn"/>
    <w:locked/>
    <w:rsid w:val="003A3493"/>
    <w:pPr>
      <w:tabs>
        <w:tab w:val="center" w:pos="4703"/>
        <w:tab w:val="right" w:pos="9406"/>
      </w:tabs>
    </w:pPr>
  </w:style>
  <w:style w:type="character" w:customStyle="1" w:styleId="BunntekstTegn">
    <w:name w:val="Bunntekst Tegn"/>
    <w:link w:val="Bunntekst"/>
    <w:rsid w:val="003A3493"/>
    <w:rPr>
      <w:sz w:val="24"/>
      <w:szCs w:val="24"/>
      <w:lang w:eastAsia="en-US"/>
    </w:rPr>
  </w:style>
  <w:style w:type="table" w:styleId="Tabellrutenett">
    <w:name w:val="Table Grid"/>
    <w:basedOn w:val="Vanligtabell"/>
    <w:locked/>
    <w:rsid w:val="00380AE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bletekst">
    <w:name w:val="Balloon Text"/>
    <w:basedOn w:val="Normal"/>
    <w:link w:val="BobletekstTegn"/>
    <w:locked/>
    <w:rsid w:val="00D46C38"/>
    <w:rPr>
      <w:rFonts w:ascii="Lucida Grande" w:hAnsi="Lucida Grande" w:cs="Lucida Grande"/>
      <w:sz w:val="18"/>
      <w:szCs w:val="18"/>
    </w:rPr>
  </w:style>
  <w:style w:type="character" w:customStyle="1" w:styleId="BobletekstTegn">
    <w:name w:val="Bobletekst Tegn"/>
    <w:link w:val="Bobletekst"/>
    <w:rsid w:val="00D46C38"/>
    <w:rPr>
      <w:rFonts w:ascii="Lucida Grande" w:hAnsi="Lucida Grande" w:cs="Lucida Grande"/>
      <w:sz w:val="18"/>
      <w:szCs w:val="18"/>
      <w:lang w:eastAsia="en-US"/>
    </w:rPr>
  </w:style>
  <w:style w:type="character" w:styleId="Hyperkobling">
    <w:name w:val="Hyperlink"/>
    <w:locked/>
    <w:rsid w:val="00170C27"/>
    <w:rPr>
      <w:color w:val="0000FF"/>
      <w:u w:val="single"/>
    </w:rPr>
  </w:style>
  <w:style w:type="paragraph" w:styleId="Brdtekst">
    <w:name w:val="Body Text"/>
    <w:basedOn w:val="Normal"/>
    <w:link w:val="BrdtekstTegn"/>
    <w:locked/>
    <w:rsid w:val="00EE1EBA"/>
    <w:pPr>
      <w:spacing w:after="120"/>
    </w:pPr>
  </w:style>
  <w:style w:type="character" w:customStyle="1" w:styleId="BrdtekstTegn">
    <w:name w:val="Brødtekst Tegn"/>
    <w:link w:val="Brdtekst"/>
    <w:rsid w:val="00EE1EBA"/>
    <w:rPr>
      <w:sz w:val="24"/>
      <w:szCs w:val="24"/>
      <w:lang w:eastAsia="en-US"/>
    </w:rPr>
  </w:style>
  <w:style w:type="character" w:customStyle="1" w:styleId="Overskrift4Tegn">
    <w:name w:val="Overskrift 4 Tegn"/>
    <w:link w:val="Overskrift4"/>
    <w:semiHidden/>
    <w:rsid w:val="007837D9"/>
    <w:rPr>
      <w:rFonts w:ascii="Cambria" w:eastAsia="ＭＳ 明朝" w:hAnsi="Cambria" w:cs="Times New Roman"/>
      <w:b/>
      <w:bCs/>
      <w:sz w:val="28"/>
      <w:szCs w:val="28"/>
      <w:lang w:eastAsia="en-US"/>
    </w:rPr>
  </w:style>
  <w:style w:type="character" w:customStyle="1" w:styleId="Overskrift5Tegn">
    <w:name w:val="Overskrift 5 Tegn"/>
    <w:link w:val="Overskrift5"/>
    <w:semiHidden/>
    <w:rsid w:val="007837D9"/>
    <w:rPr>
      <w:rFonts w:ascii="Cambria" w:eastAsia="ＭＳ 明朝" w:hAnsi="Cambria" w:cs="Times New Roman"/>
      <w:b/>
      <w:bCs/>
      <w:i/>
      <w:iCs/>
      <w:sz w:val="26"/>
      <w:szCs w:val="26"/>
      <w:lang w:eastAsia="en-US"/>
    </w:rPr>
  </w:style>
  <w:style w:type="character" w:customStyle="1" w:styleId="Overskrift6Tegn">
    <w:name w:val="Overskrift 6 Tegn"/>
    <w:link w:val="Overskrift6"/>
    <w:semiHidden/>
    <w:rsid w:val="007837D9"/>
    <w:rPr>
      <w:rFonts w:ascii="Cambria" w:eastAsia="ＭＳ 明朝" w:hAnsi="Cambria" w:cs="Times New Roman"/>
      <w:b/>
      <w:bCs/>
      <w:sz w:val="22"/>
      <w:szCs w:val="22"/>
      <w:lang w:eastAsia="en-US"/>
    </w:rPr>
  </w:style>
  <w:style w:type="character" w:customStyle="1" w:styleId="Overskrift7Tegn">
    <w:name w:val="Overskrift 7 Tegn"/>
    <w:link w:val="Overskrift7"/>
    <w:semiHidden/>
    <w:rsid w:val="007837D9"/>
    <w:rPr>
      <w:rFonts w:ascii="Cambria" w:eastAsia="ＭＳ 明朝" w:hAnsi="Cambria" w:cs="Times New Roman"/>
      <w:sz w:val="24"/>
      <w:szCs w:val="24"/>
      <w:lang w:eastAsia="en-US"/>
    </w:rPr>
  </w:style>
  <w:style w:type="character" w:customStyle="1" w:styleId="Overskrift8Tegn">
    <w:name w:val="Overskrift 8 Tegn"/>
    <w:link w:val="Overskrift8"/>
    <w:semiHidden/>
    <w:rsid w:val="007837D9"/>
    <w:rPr>
      <w:rFonts w:ascii="Cambria" w:eastAsia="ＭＳ 明朝" w:hAnsi="Cambria" w:cs="Times New Roman"/>
      <w:i/>
      <w:iCs/>
      <w:sz w:val="24"/>
      <w:szCs w:val="24"/>
      <w:lang w:eastAsia="en-US"/>
    </w:rPr>
  </w:style>
  <w:style w:type="character" w:customStyle="1" w:styleId="Overskrift9Tegn">
    <w:name w:val="Overskrift 9 Tegn"/>
    <w:link w:val="Overskrift9"/>
    <w:semiHidden/>
    <w:rsid w:val="007837D9"/>
    <w:rPr>
      <w:rFonts w:ascii="Calibri" w:eastAsia="ＭＳ ゴシック" w:hAnsi="Calibri" w:cs="Times New Roman"/>
      <w:sz w:val="22"/>
      <w:szCs w:val="22"/>
      <w:lang w:eastAsia="en-US"/>
    </w:rPr>
  </w:style>
  <w:style w:type="numbering" w:styleId="111111">
    <w:name w:val="Outline List 2"/>
    <w:basedOn w:val="Ingenliste"/>
    <w:locked/>
    <w:rsid w:val="007837D9"/>
    <w:pPr>
      <w:numPr>
        <w:numId w:val="5"/>
      </w:numPr>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b-NO" w:eastAsia="nb-NO" w:bidi="ar-SA"/>
      </w:rPr>
    </w:rPrDefault>
    <w:pPrDefault/>
  </w:docDefaults>
  <w:latentStyles w:defLockedState="1" w:defUIPriority="0" w:defSemiHidden="0" w:defUnhideWhenUsed="0" w:defQFormat="0" w:count="276">
    <w:lsdException w:name="Normal"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Strong" w:qFormat="1"/>
    <w:lsdException w:name="Emphasis" w:qFormat="1"/>
    <w:lsdException w:name="Note Level 1" w:locked="0" w:semiHidden="1" w:uiPriority="99" w:unhideWhenUsed="1"/>
    <w:lsdException w:name="Note Level 2" w:locked="0" w:semiHidden="1" w:uiPriority="99" w:unhideWhenUsed="1"/>
    <w:lsdException w:name="Note Level 3" w:locked="0" w:semiHidden="1" w:uiPriority="99" w:unhideWhenUsed="1"/>
    <w:lsdException w:name="Note Level 4" w:locked="0" w:semiHidden="1" w:uiPriority="99" w:unhideWhenUsed="1"/>
    <w:lsdException w:name="Note Level 5" w:locked="0" w:semiHidden="1" w:uiPriority="99" w:unhideWhenUsed="1"/>
    <w:lsdException w:name="Note Level 6" w:locked="0" w:semiHidden="1" w:uiPriority="99" w:unhideWhenUsed="1"/>
    <w:lsdException w:name="Note Level 7" w:locked="0" w:semiHidden="1" w:uiPriority="99" w:unhideWhenUsed="1"/>
    <w:lsdException w:name="Note Level 8" w:locked="0" w:semiHidden="1" w:uiPriority="99" w:unhideWhenUsed="1"/>
    <w:lsdException w:name="Note Level 9" w:locked="0" w:semiHidden="1" w:uiPriority="99" w:unhideWhenUsed="1"/>
    <w:lsdException w:name="Placeholder Text" w:locked="0" w:semiHidden="1" w:uiPriority="99"/>
    <w:lsdException w:name="No Spacing" w:locked="0" w:uiPriority="1" w:qFormat="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semiHidden="1" w:uiPriority="99"/>
    <w:lsdException w:name="List Paragraph" w:locked="0" w:uiPriority="34" w:qFormat="1"/>
    <w:lsdException w:name="Quote" w:locked="0" w:uiPriority="29" w:qFormat="1"/>
    <w:lsdException w:name="Intense Quote" w:locked="0" w:uiPriority="30" w:qFormat="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Normal">
    <w:name w:val="Normal"/>
    <w:qFormat/>
    <w:rPr>
      <w:sz w:val="24"/>
      <w:szCs w:val="24"/>
      <w:lang w:val="en-US" w:eastAsia="en-US"/>
    </w:rPr>
  </w:style>
  <w:style w:type="paragraph" w:styleId="Overskrift4">
    <w:name w:val="heading 4"/>
    <w:basedOn w:val="Normal"/>
    <w:next w:val="Normal"/>
    <w:link w:val="Overskrift4Tegn"/>
    <w:semiHidden/>
    <w:unhideWhenUsed/>
    <w:qFormat/>
    <w:locked/>
    <w:rsid w:val="007837D9"/>
    <w:pPr>
      <w:keepNext/>
      <w:numPr>
        <w:ilvl w:val="3"/>
        <w:numId w:val="21"/>
      </w:numPr>
      <w:spacing w:before="240" w:after="60"/>
      <w:outlineLvl w:val="3"/>
    </w:pPr>
    <w:rPr>
      <w:rFonts w:ascii="Cambria" w:eastAsia="ＭＳ 明朝" w:hAnsi="Cambria"/>
      <w:b/>
      <w:bCs/>
      <w:sz w:val="28"/>
      <w:szCs w:val="28"/>
    </w:rPr>
  </w:style>
  <w:style w:type="paragraph" w:styleId="Overskrift5">
    <w:name w:val="heading 5"/>
    <w:basedOn w:val="Normal"/>
    <w:next w:val="Normal"/>
    <w:link w:val="Overskrift5Tegn"/>
    <w:semiHidden/>
    <w:unhideWhenUsed/>
    <w:qFormat/>
    <w:locked/>
    <w:rsid w:val="007837D9"/>
    <w:pPr>
      <w:numPr>
        <w:ilvl w:val="4"/>
        <w:numId w:val="6"/>
      </w:numPr>
      <w:spacing w:before="240" w:after="60"/>
      <w:outlineLvl w:val="4"/>
    </w:pPr>
    <w:rPr>
      <w:rFonts w:ascii="Cambria" w:eastAsia="ＭＳ 明朝" w:hAnsi="Cambria"/>
      <w:b/>
      <w:bCs/>
      <w:i/>
      <w:iCs/>
      <w:sz w:val="26"/>
      <w:szCs w:val="26"/>
    </w:rPr>
  </w:style>
  <w:style w:type="paragraph" w:styleId="Overskrift6">
    <w:name w:val="heading 6"/>
    <w:basedOn w:val="Normal"/>
    <w:next w:val="Normal"/>
    <w:link w:val="Overskrift6Tegn"/>
    <w:semiHidden/>
    <w:unhideWhenUsed/>
    <w:qFormat/>
    <w:locked/>
    <w:rsid w:val="007837D9"/>
    <w:pPr>
      <w:numPr>
        <w:ilvl w:val="5"/>
        <w:numId w:val="6"/>
      </w:numPr>
      <w:spacing w:before="240" w:after="60"/>
      <w:outlineLvl w:val="5"/>
    </w:pPr>
    <w:rPr>
      <w:rFonts w:ascii="Cambria" w:eastAsia="ＭＳ 明朝" w:hAnsi="Cambria"/>
      <w:b/>
      <w:bCs/>
      <w:sz w:val="22"/>
      <w:szCs w:val="22"/>
    </w:rPr>
  </w:style>
  <w:style w:type="paragraph" w:styleId="Overskrift7">
    <w:name w:val="heading 7"/>
    <w:basedOn w:val="Normal"/>
    <w:next w:val="Normal"/>
    <w:link w:val="Overskrift7Tegn"/>
    <w:semiHidden/>
    <w:unhideWhenUsed/>
    <w:qFormat/>
    <w:locked/>
    <w:rsid w:val="007837D9"/>
    <w:pPr>
      <w:numPr>
        <w:ilvl w:val="6"/>
        <w:numId w:val="6"/>
      </w:numPr>
      <w:spacing w:before="240" w:after="60"/>
      <w:outlineLvl w:val="6"/>
    </w:pPr>
    <w:rPr>
      <w:rFonts w:ascii="Cambria" w:eastAsia="ＭＳ 明朝" w:hAnsi="Cambria"/>
    </w:rPr>
  </w:style>
  <w:style w:type="paragraph" w:styleId="Overskrift8">
    <w:name w:val="heading 8"/>
    <w:basedOn w:val="Normal"/>
    <w:next w:val="Normal"/>
    <w:link w:val="Overskrift8Tegn"/>
    <w:semiHidden/>
    <w:unhideWhenUsed/>
    <w:qFormat/>
    <w:locked/>
    <w:rsid w:val="007837D9"/>
    <w:pPr>
      <w:numPr>
        <w:ilvl w:val="7"/>
        <w:numId w:val="6"/>
      </w:numPr>
      <w:spacing w:before="240" w:after="60"/>
      <w:outlineLvl w:val="7"/>
    </w:pPr>
    <w:rPr>
      <w:rFonts w:ascii="Cambria" w:eastAsia="ＭＳ 明朝" w:hAnsi="Cambria"/>
      <w:i/>
      <w:iCs/>
    </w:rPr>
  </w:style>
  <w:style w:type="paragraph" w:styleId="Overskrift9">
    <w:name w:val="heading 9"/>
    <w:basedOn w:val="Normal"/>
    <w:next w:val="Normal"/>
    <w:link w:val="Overskrift9Tegn"/>
    <w:semiHidden/>
    <w:unhideWhenUsed/>
    <w:qFormat/>
    <w:locked/>
    <w:rsid w:val="007837D9"/>
    <w:pPr>
      <w:numPr>
        <w:ilvl w:val="8"/>
        <w:numId w:val="6"/>
      </w:numPr>
      <w:spacing w:before="240" w:after="60"/>
      <w:outlineLvl w:val="8"/>
    </w:pPr>
    <w:rPr>
      <w:rFonts w:ascii="Calibri" w:eastAsia="ＭＳ ゴシック" w:hAnsi="Calibri"/>
      <w:sz w:val="22"/>
      <w:szCs w:val="22"/>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Heading1">
    <w:name w:val="Heading 1"/>
    <w:next w:val="Body"/>
    <w:qFormat/>
    <w:rsid w:val="00925945"/>
    <w:pPr>
      <w:keepNext/>
      <w:numPr>
        <w:numId w:val="21"/>
      </w:numPr>
      <w:spacing w:after="200"/>
      <w:outlineLvl w:val="0"/>
    </w:pPr>
    <w:rPr>
      <w:rFonts w:ascii="Cambria Bold" w:eastAsia="ヒラギノ角ゴ Pro W3" w:hAnsi="Cambria Bold"/>
      <w:color w:val="000000"/>
      <w:sz w:val="28"/>
    </w:rPr>
  </w:style>
  <w:style w:type="paragraph" w:customStyle="1" w:styleId="Heading2">
    <w:name w:val="Heading 2"/>
    <w:basedOn w:val="Heading1"/>
    <w:next w:val="Body"/>
    <w:qFormat/>
    <w:rsid w:val="001A73B2"/>
    <w:pPr>
      <w:numPr>
        <w:ilvl w:val="1"/>
      </w:numPr>
      <w:outlineLvl w:val="1"/>
    </w:pPr>
    <w:rPr>
      <w:sz w:val="24"/>
    </w:rPr>
  </w:style>
  <w:style w:type="paragraph" w:customStyle="1" w:styleId="Heading3">
    <w:name w:val="Heading 3"/>
    <w:next w:val="Body"/>
    <w:autoRedefine/>
    <w:qFormat/>
    <w:rsid w:val="007837D9"/>
    <w:pPr>
      <w:keepNext/>
      <w:numPr>
        <w:ilvl w:val="2"/>
        <w:numId w:val="21"/>
      </w:numPr>
      <w:outlineLvl w:val="2"/>
    </w:pPr>
    <w:rPr>
      <w:rFonts w:ascii="Cambria" w:eastAsia="ヒラギノ角ゴ Pro W3" w:hAnsi="Cambria"/>
      <w:color w:val="000000"/>
      <w:sz w:val="24"/>
      <w:lang w:val="en-US"/>
    </w:rPr>
  </w:style>
  <w:style w:type="paragraph" w:customStyle="1" w:styleId="Body">
    <w:name w:val="Body"/>
    <w:pPr>
      <w:spacing w:line="288" w:lineRule="auto"/>
    </w:pPr>
    <w:rPr>
      <w:rFonts w:ascii="Cambria" w:eastAsia="ヒラギノ角ゴ Pro W3" w:hAnsi="Cambria"/>
      <w:color w:val="000000"/>
    </w:rPr>
  </w:style>
  <w:style w:type="paragraph" w:customStyle="1" w:styleId="Bunntekst1">
    <w:name w:val="Bunntekst1"/>
    <w:pPr>
      <w:tabs>
        <w:tab w:val="center" w:pos="4536"/>
        <w:tab w:val="right" w:pos="9072"/>
      </w:tabs>
    </w:pPr>
    <w:rPr>
      <w:rFonts w:ascii="Calibri" w:eastAsia="ヒラギノ角ゴ Pro W3" w:hAnsi="Calibri"/>
      <w:color w:val="000000"/>
      <w:sz w:val="22"/>
    </w:rPr>
  </w:style>
  <w:style w:type="paragraph" w:customStyle="1" w:styleId="Tittel1">
    <w:name w:val="Tittel1"/>
    <w:next w:val="Body"/>
    <w:pPr>
      <w:keepNext/>
      <w:outlineLvl w:val="0"/>
    </w:pPr>
    <w:rPr>
      <w:rFonts w:ascii="Cambria Bold" w:eastAsia="ヒラギノ角ゴ Pro W3" w:hAnsi="Cambria Bold"/>
      <w:color w:val="000000"/>
      <w:sz w:val="48"/>
    </w:rPr>
  </w:style>
  <w:style w:type="paragraph" w:customStyle="1" w:styleId="TOC111">
    <w:name w:val="TOC 1.1.1."/>
    <w:rsid w:val="000F32BA"/>
    <w:pPr>
      <w:tabs>
        <w:tab w:val="right" w:leader="dot" w:pos="9632"/>
      </w:tabs>
      <w:spacing w:before="120"/>
      <w:ind w:left="709" w:hanging="709"/>
      <w:outlineLvl w:val="0"/>
    </w:pPr>
    <w:rPr>
      <w:rFonts w:ascii="Cambria" w:eastAsia="ヒラギノ角ゴ Pro W3" w:hAnsi="Cambria"/>
      <w:color w:val="000000"/>
      <w:lang w:val="en-US"/>
    </w:rPr>
  </w:style>
  <w:style w:type="paragraph" w:customStyle="1" w:styleId="TOC2">
    <w:name w:val="TOC 2"/>
    <w:pPr>
      <w:tabs>
        <w:tab w:val="right" w:leader="dot" w:pos="9632"/>
      </w:tabs>
      <w:spacing w:before="120"/>
      <w:outlineLvl w:val="0"/>
    </w:pPr>
    <w:rPr>
      <w:rFonts w:ascii="Cambria Bold" w:eastAsia="ヒラギノ角ゴ Pro W3" w:hAnsi="Cambria Bold"/>
      <w:color w:val="000000"/>
      <w:sz w:val="24"/>
    </w:rPr>
  </w:style>
  <w:style w:type="paragraph" w:customStyle="1" w:styleId="TOC3">
    <w:name w:val="TOC 3"/>
    <w:pPr>
      <w:tabs>
        <w:tab w:val="right" w:leader="dot" w:pos="9632"/>
      </w:tabs>
      <w:spacing w:before="120"/>
      <w:outlineLvl w:val="0"/>
    </w:pPr>
    <w:rPr>
      <w:rFonts w:ascii="Cambria" w:eastAsia="ヒラギノ角ゴ Pro W3" w:hAnsi="Cambria"/>
      <w:color w:val="000000"/>
      <w:sz w:val="22"/>
    </w:rPr>
  </w:style>
  <w:style w:type="numbering" w:customStyle="1" w:styleId="None2">
    <w:name w:val="None 2"/>
    <w:pPr>
      <w:numPr>
        <w:numId w:val="1"/>
      </w:numPr>
    </w:pPr>
  </w:style>
  <w:style w:type="numbering" w:customStyle="1" w:styleId="NormalList">
    <w:name w:val="Normal List"/>
    <w:pPr>
      <w:numPr>
        <w:numId w:val="2"/>
      </w:numPr>
    </w:pPr>
  </w:style>
  <w:style w:type="paragraph" w:styleId="Dokumentkart">
    <w:name w:val="Document Map"/>
    <w:basedOn w:val="Normal"/>
    <w:link w:val="DokumentkartTegn"/>
    <w:locked/>
    <w:rsid w:val="000F32BA"/>
    <w:rPr>
      <w:rFonts w:ascii="Lucida Grande" w:hAnsi="Lucida Grande" w:cs="Lucida Grande"/>
    </w:rPr>
  </w:style>
  <w:style w:type="character" w:customStyle="1" w:styleId="DokumentkartTegn">
    <w:name w:val="Dokumentkart Tegn"/>
    <w:link w:val="Dokumentkart"/>
    <w:rsid w:val="000F32BA"/>
    <w:rPr>
      <w:rFonts w:ascii="Lucida Grande" w:hAnsi="Lucida Grande" w:cs="Lucida Grande"/>
      <w:sz w:val="24"/>
      <w:szCs w:val="24"/>
      <w:lang w:eastAsia="en-US"/>
    </w:rPr>
  </w:style>
  <w:style w:type="paragraph" w:styleId="INNH2">
    <w:name w:val="toc 2"/>
    <w:basedOn w:val="Normal"/>
    <w:next w:val="Normal"/>
    <w:autoRedefine/>
    <w:uiPriority w:val="39"/>
    <w:locked/>
    <w:rsid w:val="000F32BA"/>
    <w:pPr>
      <w:tabs>
        <w:tab w:val="left" w:pos="709"/>
        <w:tab w:val="right" w:pos="9622"/>
      </w:tabs>
    </w:pPr>
    <w:rPr>
      <w:rFonts w:ascii="Cambria" w:hAnsi="Cambria"/>
      <w:noProof/>
    </w:rPr>
  </w:style>
  <w:style w:type="paragraph" w:styleId="INNH3">
    <w:name w:val="toc 3"/>
    <w:basedOn w:val="Normal"/>
    <w:next w:val="Normal"/>
    <w:autoRedefine/>
    <w:uiPriority w:val="39"/>
    <w:locked/>
    <w:rsid w:val="000F32BA"/>
    <w:pPr>
      <w:tabs>
        <w:tab w:val="left" w:pos="851"/>
        <w:tab w:val="right" w:pos="9622"/>
      </w:tabs>
    </w:pPr>
    <w:rPr>
      <w:rFonts w:ascii="Cambria" w:hAnsi="Cambria"/>
      <w:sz w:val="22"/>
      <w:szCs w:val="22"/>
    </w:rPr>
  </w:style>
  <w:style w:type="paragraph" w:styleId="INNH1">
    <w:name w:val="toc 1"/>
    <w:basedOn w:val="Normal"/>
    <w:next w:val="Normal"/>
    <w:autoRedefine/>
    <w:uiPriority w:val="39"/>
    <w:locked/>
    <w:rsid w:val="00F22D84"/>
    <w:pPr>
      <w:tabs>
        <w:tab w:val="left" w:pos="454"/>
        <w:tab w:val="left" w:pos="851"/>
        <w:tab w:val="left" w:pos="1134"/>
        <w:tab w:val="right" w:pos="9622"/>
      </w:tabs>
      <w:spacing w:before="120"/>
    </w:pPr>
    <w:rPr>
      <w:rFonts w:ascii="Cambria" w:hAnsi="Cambria"/>
      <w:b/>
      <w:noProof/>
      <w:sz w:val="26"/>
      <w:szCs w:val="26"/>
    </w:rPr>
  </w:style>
  <w:style w:type="paragraph" w:styleId="Overskriftforinnholdsfortegnelse">
    <w:name w:val="TOC Heading"/>
    <w:basedOn w:val="Heading1"/>
    <w:next w:val="Normal"/>
    <w:uiPriority w:val="39"/>
    <w:unhideWhenUsed/>
    <w:qFormat/>
    <w:rsid w:val="000F32BA"/>
    <w:pPr>
      <w:keepLines/>
      <w:spacing w:before="480" w:after="0" w:line="276" w:lineRule="auto"/>
      <w:ind w:left="0" w:firstLine="0"/>
      <w:outlineLvl w:val="9"/>
    </w:pPr>
    <w:rPr>
      <w:rFonts w:ascii="Calibri" w:eastAsia="ＭＳ ゴシック" w:hAnsi="Calibri"/>
      <w:b/>
      <w:bCs/>
      <w:color w:val="365F91"/>
      <w:szCs w:val="28"/>
      <w:lang w:val="en-US"/>
    </w:rPr>
  </w:style>
  <w:style w:type="paragraph" w:styleId="INNH4">
    <w:name w:val="toc 4"/>
    <w:basedOn w:val="Normal"/>
    <w:next w:val="Normal"/>
    <w:autoRedefine/>
    <w:locked/>
    <w:rsid w:val="000F32BA"/>
    <w:pPr>
      <w:ind w:left="720"/>
    </w:pPr>
    <w:rPr>
      <w:rFonts w:ascii="Cambria" w:hAnsi="Cambria"/>
      <w:sz w:val="20"/>
      <w:szCs w:val="20"/>
    </w:rPr>
  </w:style>
  <w:style w:type="paragraph" w:styleId="INNH5">
    <w:name w:val="toc 5"/>
    <w:basedOn w:val="Normal"/>
    <w:next w:val="Normal"/>
    <w:autoRedefine/>
    <w:locked/>
    <w:rsid w:val="000F32BA"/>
    <w:pPr>
      <w:ind w:left="960"/>
    </w:pPr>
    <w:rPr>
      <w:rFonts w:ascii="Cambria" w:hAnsi="Cambria"/>
      <w:sz w:val="20"/>
      <w:szCs w:val="20"/>
    </w:rPr>
  </w:style>
  <w:style w:type="paragraph" w:styleId="INNH6">
    <w:name w:val="toc 6"/>
    <w:basedOn w:val="Normal"/>
    <w:next w:val="Normal"/>
    <w:autoRedefine/>
    <w:locked/>
    <w:rsid w:val="000F32BA"/>
    <w:pPr>
      <w:ind w:left="1200"/>
    </w:pPr>
    <w:rPr>
      <w:rFonts w:ascii="Cambria" w:hAnsi="Cambria"/>
      <w:sz w:val="20"/>
      <w:szCs w:val="20"/>
    </w:rPr>
  </w:style>
  <w:style w:type="paragraph" w:styleId="INNH7">
    <w:name w:val="toc 7"/>
    <w:basedOn w:val="Normal"/>
    <w:next w:val="Normal"/>
    <w:autoRedefine/>
    <w:locked/>
    <w:rsid w:val="000F32BA"/>
    <w:pPr>
      <w:ind w:left="1440"/>
    </w:pPr>
    <w:rPr>
      <w:rFonts w:ascii="Cambria" w:hAnsi="Cambria"/>
      <w:sz w:val="20"/>
      <w:szCs w:val="20"/>
    </w:rPr>
  </w:style>
  <w:style w:type="paragraph" w:styleId="INNH8">
    <w:name w:val="toc 8"/>
    <w:basedOn w:val="Normal"/>
    <w:next w:val="Normal"/>
    <w:autoRedefine/>
    <w:locked/>
    <w:rsid w:val="000F32BA"/>
    <w:pPr>
      <w:ind w:left="1680"/>
    </w:pPr>
    <w:rPr>
      <w:rFonts w:ascii="Cambria" w:hAnsi="Cambria"/>
      <w:sz w:val="20"/>
      <w:szCs w:val="20"/>
    </w:rPr>
  </w:style>
  <w:style w:type="paragraph" w:styleId="INNH9">
    <w:name w:val="toc 9"/>
    <w:basedOn w:val="Normal"/>
    <w:next w:val="Normal"/>
    <w:autoRedefine/>
    <w:locked/>
    <w:rsid w:val="000F32BA"/>
    <w:pPr>
      <w:ind w:left="1920"/>
    </w:pPr>
    <w:rPr>
      <w:rFonts w:ascii="Cambria" w:hAnsi="Cambria"/>
      <w:sz w:val="20"/>
      <w:szCs w:val="20"/>
    </w:rPr>
  </w:style>
  <w:style w:type="paragraph" w:styleId="Topptekst">
    <w:name w:val="header"/>
    <w:basedOn w:val="Normal"/>
    <w:link w:val="TopptekstTegn"/>
    <w:locked/>
    <w:rsid w:val="003A3493"/>
    <w:pPr>
      <w:tabs>
        <w:tab w:val="center" w:pos="4703"/>
        <w:tab w:val="right" w:pos="9406"/>
      </w:tabs>
    </w:pPr>
  </w:style>
  <w:style w:type="character" w:customStyle="1" w:styleId="TopptekstTegn">
    <w:name w:val="Topptekst Tegn"/>
    <w:link w:val="Topptekst"/>
    <w:rsid w:val="003A3493"/>
    <w:rPr>
      <w:sz w:val="24"/>
      <w:szCs w:val="24"/>
      <w:lang w:eastAsia="en-US"/>
    </w:rPr>
  </w:style>
  <w:style w:type="paragraph" w:styleId="Bunntekst">
    <w:name w:val="footer"/>
    <w:basedOn w:val="Normal"/>
    <w:link w:val="BunntekstTegn"/>
    <w:locked/>
    <w:rsid w:val="003A3493"/>
    <w:pPr>
      <w:tabs>
        <w:tab w:val="center" w:pos="4703"/>
        <w:tab w:val="right" w:pos="9406"/>
      </w:tabs>
    </w:pPr>
  </w:style>
  <w:style w:type="character" w:customStyle="1" w:styleId="BunntekstTegn">
    <w:name w:val="Bunntekst Tegn"/>
    <w:link w:val="Bunntekst"/>
    <w:rsid w:val="003A3493"/>
    <w:rPr>
      <w:sz w:val="24"/>
      <w:szCs w:val="24"/>
      <w:lang w:eastAsia="en-US"/>
    </w:rPr>
  </w:style>
  <w:style w:type="table" w:styleId="Tabellrutenett">
    <w:name w:val="Table Grid"/>
    <w:basedOn w:val="Vanligtabell"/>
    <w:locked/>
    <w:rsid w:val="00380AE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bletekst">
    <w:name w:val="Balloon Text"/>
    <w:basedOn w:val="Normal"/>
    <w:link w:val="BobletekstTegn"/>
    <w:locked/>
    <w:rsid w:val="00D46C38"/>
    <w:rPr>
      <w:rFonts w:ascii="Lucida Grande" w:hAnsi="Lucida Grande" w:cs="Lucida Grande"/>
      <w:sz w:val="18"/>
      <w:szCs w:val="18"/>
    </w:rPr>
  </w:style>
  <w:style w:type="character" w:customStyle="1" w:styleId="BobletekstTegn">
    <w:name w:val="Bobletekst Tegn"/>
    <w:link w:val="Bobletekst"/>
    <w:rsid w:val="00D46C38"/>
    <w:rPr>
      <w:rFonts w:ascii="Lucida Grande" w:hAnsi="Lucida Grande" w:cs="Lucida Grande"/>
      <w:sz w:val="18"/>
      <w:szCs w:val="18"/>
      <w:lang w:eastAsia="en-US"/>
    </w:rPr>
  </w:style>
  <w:style w:type="character" w:styleId="Hyperkobling">
    <w:name w:val="Hyperlink"/>
    <w:locked/>
    <w:rsid w:val="00170C27"/>
    <w:rPr>
      <w:color w:val="0000FF"/>
      <w:u w:val="single"/>
    </w:rPr>
  </w:style>
  <w:style w:type="paragraph" w:styleId="Brdtekst">
    <w:name w:val="Body Text"/>
    <w:basedOn w:val="Normal"/>
    <w:link w:val="BrdtekstTegn"/>
    <w:locked/>
    <w:rsid w:val="00EE1EBA"/>
    <w:pPr>
      <w:spacing w:after="120"/>
    </w:pPr>
  </w:style>
  <w:style w:type="character" w:customStyle="1" w:styleId="BrdtekstTegn">
    <w:name w:val="Brødtekst Tegn"/>
    <w:link w:val="Brdtekst"/>
    <w:rsid w:val="00EE1EBA"/>
    <w:rPr>
      <w:sz w:val="24"/>
      <w:szCs w:val="24"/>
      <w:lang w:eastAsia="en-US"/>
    </w:rPr>
  </w:style>
  <w:style w:type="character" w:customStyle="1" w:styleId="Overskrift4Tegn">
    <w:name w:val="Overskrift 4 Tegn"/>
    <w:link w:val="Overskrift4"/>
    <w:semiHidden/>
    <w:rsid w:val="007837D9"/>
    <w:rPr>
      <w:rFonts w:ascii="Cambria" w:eastAsia="ＭＳ 明朝" w:hAnsi="Cambria" w:cs="Times New Roman"/>
      <w:b/>
      <w:bCs/>
      <w:sz w:val="28"/>
      <w:szCs w:val="28"/>
      <w:lang w:eastAsia="en-US"/>
    </w:rPr>
  </w:style>
  <w:style w:type="character" w:customStyle="1" w:styleId="Overskrift5Tegn">
    <w:name w:val="Overskrift 5 Tegn"/>
    <w:link w:val="Overskrift5"/>
    <w:semiHidden/>
    <w:rsid w:val="007837D9"/>
    <w:rPr>
      <w:rFonts w:ascii="Cambria" w:eastAsia="ＭＳ 明朝" w:hAnsi="Cambria" w:cs="Times New Roman"/>
      <w:b/>
      <w:bCs/>
      <w:i/>
      <w:iCs/>
      <w:sz w:val="26"/>
      <w:szCs w:val="26"/>
      <w:lang w:eastAsia="en-US"/>
    </w:rPr>
  </w:style>
  <w:style w:type="character" w:customStyle="1" w:styleId="Overskrift6Tegn">
    <w:name w:val="Overskrift 6 Tegn"/>
    <w:link w:val="Overskrift6"/>
    <w:semiHidden/>
    <w:rsid w:val="007837D9"/>
    <w:rPr>
      <w:rFonts w:ascii="Cambria" w:eastAsia="ＭＳ 明朝" w:hAnsi="Cambria" w:cs="Times New Roman"/>
      <w:b/>
      <w:bCs/>
      <w:sz w:val="22"/>
      <w:szCs w:val="22"/>
      <w:lang w:eastAsia="en-US"/>
    </w:rPr>
  </w:style>
  <w:style w:type="character" w:customStyle="1" w:styleId="Overskrift7Tegn">
    <w:name w:val="Overskrift 7 Tegn"/>
    <w:link w:val="Overskrift7"/>
    <w:semiHidden/>
    <w:rsid w:val="007837D9"/>
    <w:rPr>
      <w:rFonts w:ascii="Cambria" w:eastAsia="ＭＳ 明朝" w:hAnsi="Cambria" w:cs="Times New Roman"/>
      <w:sz w:val="24"/>
      <w:szCs w:val="24"/>
      <w:lang w:eastAsia="en-US"/>
    </w:rPr>
  </w:style>
  <w:style w:type="character" w:customStyle="1" w:styleId="Overskrift8Tegn">
    <w:name w:val="Overskrift 8 Tegn"/>
    <w:link w:val="Overskrift8"/>
    <w:semiHidden/>
    <w:rsid w:val="007837D9"/>
    <w:rPr>
      <w:rFonts w:ascii="Cambria" w:eastAsia="ＭＳ 明朝" w:hAnsi="Cambria" w:cs="Times New Roman"/>
      <w:i/>
      <w:iCs/>
      <w:sz w:val="24"/>
      <w:szCs w:val="24"/>
      <w:lang w:eastAsia="en-US"/>
    </w:rPr>
  </w:style>
  <w:style w:type="character" w:customStyle="1" w:styleId="Overskrift9Tegn">
    <w:name w:val="Overskrift 9 Tegn"/>
    <w:link w:val="Overskrift9"/>
    <w:semiHidden/>
    <w:rsid w:val="007837D9"/>
    <w:rPr>
      <w:rFonts w:ascii="Calibri" w:eastAsia="ＭＳ ゴシック" w:hAnsi="Calibri" w:cs="Times New Roman"/>
      <w:sz w:val="22"/>
      <w:szCs w:val="22"/>
      <w:lang w:eastAsia="en-US"/>
    </w:rPr>
  </w:style>
  <w:style w:type="numbering" w:styleId="111111">
    <w:name w:val="Outline List 2"/>
    <w:basedOn w:val="Ingenliste"/>
    <w:locked/>
    <w:rsid w:val="007837D9"/>
    <w:pPr>
      <w:numPr>
        <w:numId w:val="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doc-o1.niva.no/symfoni/internkontroll.nsf"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6BCD39-6D02-1241-94DC-9540CB6126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1411</Words>
  <Characters>7481</Characters>
  <Application>Microsoft Macintosh Word</Application>
  <DocSecurity>0</DocSecurity>
  <Lines>62</Lines>
  <Paragraphs>17</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8875</CharactersWithSpaces>
  <SharedDoc>false</SharedDoc>
  <HLinks>
    <vt:vector size="6" baseType="variant">
      <vt:variant>
        <vt:i4>983058</vt:i4>
      </vt:variant>
      <vt:variant>
        <vt:i4>51</vt:i4>
      </vt:variant>
      <vt:variant>
        <vt:i4>0</vt:i4>
      </vt:variant>
      <vt:variant>
        <vt:i4>5</vt:i4>
      </vt:variant>
      <vt:variant>
        <vt:lpwstr>http://doc-o1.niva.no/symfoni/internkontroll.nsf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Eirik Fjeld</dc:creator>
  <cp:keywords/>
  <cp:lastModifiedBy>Eirik Fjeld</cp:lastModifiedBy>
  <cp:revision>4</cp:revision>
  <cp:lastPrinted>2013-10-29T13:05:00Z</cp:lastPrinted>
  <dcterms:created xsi:type="dcterms:W3CDTF">2013-03-12T09:43:00Z</dcterms:created>
  <dcterms:modified xsi:type="dcterms:W3CDTF">2013-10-29T13:38:00Z</dcterms:modified>
</cp:coreProperties>
</file>